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3420"/>
        <w:gridCol w:w="236"/>
        <w:gridCol w:w="6604"/>
      </w:tblGrid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3420" w:type="dxa"/>
          </w:tcPr>
          <w:p w:rsidR="00A10BE7" w:rsidRPr="00412711" w:rsidRDefault="00A10BE7" w:rsidP="009826B7">
            <w:pPr>
              <w:spacing w:line="240" w:lineRule="atLeast"/>
              <w:rPr>
                <w:rFonts w:ascii=".VnTimeH" w:hAnsi=".VnTimeH" w:cs=".VnTimeH"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Đơn vị báo cáo:......................</w:t>
            </w:r>
          </w:p>
        </w:tc>
        <w:tc>
          <w:tcPr>
            <w:tcW w:w="236" w:type="dxa"/>
          </w:tcPr>
          <w:p w:rsidR="00A10BE7" w:rsidRPr="00412711" w:rsidRDefault="00A10BE7" w:rsidP="009826B7">
            <w:pPr>
              <w:spacing w:line="240" w:lineRule="atLeast"/>
              <w:jc w:val="right"/>
              <w:rPr>
                <w:sz w:val="26"/>
                <w:szCs w:val="26"/>
                <w:lang w:val="nl-NL"/>
              </w:rPr>
            </w:pPr>
          </w:p>
        </w:tc>
        <w:tc>
          <w:tcPr>
            <w:tcW w:w="6604" w:type="dxa"/>
          </w:tcPr>
          <w:p w:rsidR="00A10BE7" w:rsidRPr="00412711" w:rsidRDefault="00A10BE7" w:rsidP="009826B7">
            <w:pPr>
              <w:spacing w:line="0" w:lineRule="atLeast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 xml:space="preserve">                     </w:t>
            </w:r>
            <w:r>
              <w:rPr>
                <w:b/>
                <w:sz w:val="26"/>
                <w:szCs w:val="26"/>
                <w:lang w:val="nl-NL"/>
              </w:rPr>
              <w:t xml:space="preserve">                     </w:t>
            </w:r>
            <w:r w:rsidRPr="00412711">
              <w:rPr>
                <w:b/>
                <w:sz w:val="26"/>
                <w:szCs w:val="26"/>
                <w:lang w:val="nl-NL"/>
              </w:rPr>
              <w:t>Mẫu số B 0</w:t>
            </w:r>
            <w:r>
              <w:rPr>
                <w:b/>
                <w:sz w:val="26"/>
                <w:szCs w:val="26"/>
                <w:lang w:val="nl-NL"/>
              </w:rPr>
              <w:t>3</w:t>
            </w:r>
            <w:r w:rsidRPr="00412711">
              <w:rPr>
                <w:b/>
                <w:sz w:val="26"/>
                <w:szCs w:val="26"/>
                <w:lang w:val="nl-NL"/>
              </w:rPr>
              <w:t xml:space="preserve"> – DN</w:t>
            </w: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3420" w:type="dxa"/>
          </w:tcPr>
          <w:p w:rsidR="00A10BE7" w:rsidRPr="00412711" w:rsidRDefault="00A10BE7" w:rsidP="009826B7">
            <w:pPr>
              <w:spacing w:line="240" w:lineRule="atLeast"/>
              <w:rPr>
                <w:rFonts w:ascii=".VnTime" w:hAnsi=".VnTime" w:cs=".VnTimeH"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Địa chỉ:…………...................</w:t>
            </w:r>
          </w:p>
        </w:tc>
        <w:tc>
          <w:tcPr>
            <w:tcW w:w="236" w:type="dxa"/>
          </w:tcPr>
          <w:p w:rsidR="00A10BE7" w:rsidRPr="00412711" w:rsidRDefault="00A10BE7" w:rsidP="009826B7">
            <w:pPr>
              <w:spacing w:line="24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6604" w:type="dxa"/>
          </w:tcPr>
          <w:p w:rsidR="00A10BE7" w:rsidRPr="0021227D" w:rsidRDefault="00A10BE7" w:rsidP="009826B7">
            <w:pPr>
              <w:spacing w:line="0" w:lineRule="atLeast"/>
              <w:ind w:firstLine="706"/>
              <w:jc w:val="center"/>
              <w:rPr>
                <w:sz w:val="26"/>
                <w:szCs w:val="26"/>
                <w:lang w:val="nl-NL"/>
              </w:rPr>
            </w:pPr>
            <w:r w:rsidRPr="0021227D">
              <w:rPr>
                <w:sz w:val="26"/>
                <w:szCs w:val="26"/>
                <w:lang w:val="nl-NL"/>
              </w:rPr>
              <w:t xml:space="preserve">      (Ban hành theo Thông tư số 200/2014/TT-BTC</w:t>
            </w:r>
          </w:p>
          <w:p w:rsidR="00A10BE7" w:rsidRPr="00412711" w:rsidRDefault="00A10BE7" w:rsidP="009826B7">
            <w:pPr>
              <w:spacing w:line="0" w:lineRule="atLeast"/>
              <w:ind w:firstLine="706"/>
              <w:jc w:val="center"/>
              <w:rPr>
                <w:sz w:val="26"/>
                <w:szCs w:val="26"/>
                <w:lang w:val="nl-NL"/>
              </w:rPr>
            </w:pPr>
            <w:r w:rsidRPr="0021227D">
              <w:rPr>
                <w:sz w:val="26"/>
                <w:szCs w:val="26"/>
                <w:lang w:val="nl-NL"/>
              </w:rPr>
              <w:t xml:space="preserve">          Ngày 22/12/2014 của Bộ Tài chính)</w:t>
            </w:r>
          </w:p>
        </w:tc>
      </w:tr>
    </w:tbl>
    <w:p w:rsidR="00A10BE7" w:rsidRPr="00412711" w:rsidRDefault="00A10BE7" w:rsidP="00A10BE7">
      <w:pPr>
        <w:spacing w:line="240" w:lineRule="atLeast"/>
        <w:jc w:val="center"/>
        <w:rPr>
          <w:rFonts w:ascii=".VnTime" w:hAnsi=".VnTime" w:cs=".VnTimeH"/>
          <w:b/>
          <w:bCs/>
          <w:sz w:val="26"/>
          <w:szCs w:val="26"/>
          <w:lang w:val="nl-NL"/>
        </w:rPr>
      </w:pPr>
    </w:p>
    <w:p w:rsidR="00A10BE7" w:rsidRPr="00412711" w:rsidRDefault="00A10BE7" w:rsidP="00A10BE7">
      <w:pPr>
        <w:spacing w:line="240" w:lineRule="atLeast"/>
        <w:jc w:val="center"/>
        <w:rPr>
          <w:b/>
          <w:bCs/>
          <w:sz w:val="26"/>
          <w:szCs w:val="26"/>
          <w:lang w:val="nl-NL"/>
        </w:rPr>
      </w:pPr>
      <w:r w:rsidRPr="00412711">
        <w:rPr>
          <w:b/>
          <w:bCs/>
          <w:sz w:val="26"/>
          <w:szCs w:val="26"/>
          <w:lang w:val="nl-NL"/>
        </w:rPr>
        <w:t>BÁO CÁO LƯU CHUYỂN TIỀN TỆ</w:t>
      </w:r>
    </w:p>
    <w:p w:rsidR="00A10BE7" w:rsidRPr="00412711" w:rsidRDefault="00A10BE7" w:rsidP="00A10BE7">
      <w:pPr>
        <w:spacing w:line="240" w:lineRule="atLeast"/>
        <w:jc w:val="center"/>
        <w:rPr>
          <w:b/>
          <w:bCs/>
          <w:i/>
          <w:iCs/>
          <w:sz w:val="26"/>
          <w:szCs w:val="26"/>
          <w:lang w:val="nl-NL"/>
        </w:rPr>
      </w:pPr>
      <w:r w:rsidRPr="00412711">
        <w:rPr>
          <w:b/>
          <w:bCs/>
          <w:i/>
          <w:iCs/>
          <w:sz w:val="26"/>
          <w:szCs w:val="26"/>
          <w:lang w:val="nl-NL"/>
        </w:rPr>
        <w:t>(Theo phương pháp gián tiếp) (*)</w:t>
      </w:r>
    </w:p>
    <w:p w:rsidR="00A10BE7" w:rsidRDefault="00A10BE7" w:rsidP="00A10BE7">
      <w:pPr>
        <w:spacing w:line="240" w:lineRule="atLeast"/>
        <w:jc w:val="center"/>
        <w:rPr>
          <w:i/>
          <w:iCs/>
          <w:sz w:val="26"/>
          <w:szCs w:val="26"/>
          <w:lang w:val="nl-NL"/>
        </w:rPr>
      </w:pPr>
      <w:r w:rsidRPr="00412711">
        <w:rPr>
          <w:sz w:val="26"/>
          <w:szCs w:val="26"/>
          <w:lang w:val="nl-NL"/>
        </w:rPr>
        <w:t>Năm….</w:t>
      </w:r>
    </w:p>
    <w:p w:rsidR="00A10BE7" w:rsidRPr="00412711" w:rsidRDefault="00A10BE7" w:rsidP="00A10BE7">
      <w:pPr>
        <w:spacing w:line="240" w:lineRule="atLeast"/>
        <w:jc w:val="right"/>
        <w:rPr>
          <w:i/>
          <w:iCs/>
          <w:sz w:val="26"/>
          <w:szCs w:val="26"/>
          <w:lang w:val="nl-NL"/>
        </w:rPr>
      </w:pPr>
      <w:r w:rsidRPr="00412711">
        <w:rPr>
          <w:i/>
          <w:iCs/>
          <w:sz w:val="26"/>
          <w:szCs w:val="26"/>
          <w:lang w:val="nl-NL"/>
        </w:rPr>
        <w:tab/>
        <w:t>Đơn vị tính: ...........</w:t>
      </w:r>
    </w:p>
    <w:tbl>
      <w:tblPr>
        <w:tblW w:w="1026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0"/>
        <w:gridCol w:w="720"/>
        <w:gridCol w:w="1080"/>
        <w:gridCol w:w="900"/>
        <w:gridCol w:w="900"/>
      </w:tblGrid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Chỉ tiêu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Mã số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10BE7" w:rsidRPr="002176CA" w:rsidRDefault="00A10BE7" w:rsidP="009826B7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  <w:r w:rsidRPr="002176CA">
              <w:rPr>
                <w:b/>
                <w:sz w:val="24"/>
                <w:lang w:val="nl-NL"/>
              </w:rPr>
              <w:t>Thuyết minh</w:t>
            </w:r>
          </w:p>
        </w:tc>
        <w:tc>
          <w:tcPr>
            <w:tcW w:w="900" w:type="dxa"/>
            <w:tcBorders>
              <w:left w:val="nil"/>
            </w:tcBorders>
          </w:tcPr>
          <w:p w:rsidR="00A10BE7" w:rsidRPr="002176CA" w:rsidRDefault="00A10BE7" w:rsidP="009826B7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  <w:r w:rsidRPr="002176CA">
              <w:rPr>
                <w:b/>
                <w:sz w:val="24"/>
                <w:lang w:val="nl-NL"/>
              </w:rPr>
              <w:t>N</w:t>
            </w:r>
            <w:r w:rsidRPr="002176CA">
              <w:rPr>
                <w:rFonts w:hint="eastAsia"/>
                <w:b/>
                <w:sz w:val="24"/>
                <w:lang w:val="nl-NL"/>
              </w:rPr>
              <w:t>ă</w:t>
            </w:r>
            <w:r w:rsidRPr="002176CA">
              <w:rPr>
                <w:b/>
                <w:sz w:val="24"/>
                <w:lang w:val="nl-NL"/>
              </w:rPr>
              <w:t>m nay</w:t>
            </w:r>
          </w:p>
        </w:tc>
        <w:tc>
          <w:tcPr>
            <w:tcW w:w="900" w:type="dxa"/>
            <w:tcBorders>
              <w:left w:val="nil"/>
            </w:tcBorders>
          </w:tcPr>
          <w:p w:rsidR="00A10BE7" w:rsidRPr="002176CA" w:rsidRDefault="00A10BE7" w:rsidP="009826B7">
            <w:pPr>
              <w:spacing w:line="0" w:lineRule="atLeast"/>
              <w:jc w:val="center"/>
              <w:rPr>
                <w:b/>
                <w:sz w:val="24"/>
                <w:lang w:val="nl-NL"/>
              </w:rPr>
            </w:pPr>
            <w:r w:rsidRPr="002176CA">
              <w:rPr>
                <w:b/>
                <w:sz w:val="24"/>
                <w:lang w:val="nl-NL"/>
              </w:rPr>
              <w:t>N</w:t>
            </w:r>
            <w:r w:rsidRPr="002176CA">
              <w:rPr>
                <w:rFonts w:hint="eastAsia"/>
                <w:b/>
                <w:sz w:val="24"/>
                <w:lang w:val="nl-NL"/>
              </w:rPr>
              <w:t>ă</w:t>
            </w:r>
            <w:r w:rsidRPr="002176CA">
              <w:rPr>
                <w:b/>
                <w:sz w:val="24"/>
                <w:lang w:val="nl-NL"/>
              </w:rPr>
              <w:t>m tr</w:t>
            </w:r>
            <w:r w:rsidRPr="002176CA">
              <w:rPr>
                <w:rFonts w:hint="eastAsia"/>
                <w:b/>
                <w:sz w:val="24"/>
                <w:lang w:val="nl-NL"/>
              </w:rPr>
              <w:t>ư</w:t>
            </w:r>
            <w:r w:rsidRPr="002176CA">
              <w:rPr>
                <w:b/>
                <w:sz w:val="24"/>
                <w:lang w:val="nl-NL"/>
              </w:rPr>
              <w:t>ớc</w:t>
            </w: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  <w:tcBorders>
              <w:top w:val="single" w:sz="6" w:space="0" w:color="auto"/>
              <w:bottom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5</w:t>
            </w: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I. Lưu chuyển tiền từ hoạt động kinh doanh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b/>
                <w:i/>
                <w:sz w:val="26"/>
                <w:szCs w:val="26"/>
                <w:lang w:val="nl-NL"/>
              </w:rPr>
            </w:pPr>
            <w:r w:rsidRPr="00412711">
              <w:rPr>
                <w:b/>
                <w:i/>
                <w:sz w:val="26"/>
                <w:szCs w:val="26"/>
                <w:lang w:val="nl-NL"/>
              </w:rPr>
              <w:t>1. Lợi nhuận trước thuế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01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b/>
                <w:i/>
                <w:sz w:val="26"/>
                <w:szCs w:val="26"/>
                <w:lang w:val="nl-NL"/>
              </w:rPr>
            </w:pPr>
            <w:r w:rsidRPr="00412711">
              <w:rPr>
                <w:b/>
                <w:i/>
                <w:sz w:val="26"/>
                <w:szCs w:val="26"/>
                <w:lang w:val="nl-NL"/>
              </w:rPr>
              <w:t>2. Điều chỉnh cho các khoản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- Khấu hao TSCĐ</w:t>
            </w:r>
            <w:r>
              <w:rPr>
                <w:sz w:val="26"/>
                <w:szCs w:val="26"/>
                <w:lang w:val="nl-NL"/>
              </w:rPr>
              <w:t xml:space="preserve"> và BĐSĐT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02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E10F6E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- Các khoản dự phòng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03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B951D6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- Lãi, lỗ chênh lệch tỷ giá hối đoái</w:t>
            </w:r>
            <w:r>
              <w:rPr>
                <w:sz w:val="26"/>
                <w:szCs w:val="26"/>
                <w:lang w:val="nl-NL"/>
              </w:rPr>
              <w:t xml:space="preserve"> </w:t>
            </w:r>
            <w:r w:rsidRPr="00B951D6">
              <w:rPr>
                <w:bCs/>
                <w:iCs/>
                <w:sz w:val="26"/>
                <w:szCs w:val="26"/>
                <w:lang w:val="nl-NL"/>
              </w:rPr>
              <w:t>do đánh giá lại các khoản mục tiền tệ có gốc ngoại tệ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04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- Lãi, lỗ từ hoạt động đầu tư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05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- Chi phí lãi vay</w:t>
            </w:r>
          </w:p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- Các khoản điều chỉnh khác </w:t>
            </w:r>
          </w:p>
        </w:tc>
        <w:tc>
          <w:tcPr>
            <w:tcW w:w="720" w:type="dxa"/>
          </w:tcPr>
          <w:p w:rsidR="00A10BE7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06</w:t>
            </w:r>
          </w:p>
          <w:p w:rsidR="00A10BE7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07</w:t>
            </w:r>
          </w:p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b/>
                <w:i/>
                <w:sz w:val="26"/>
                <w:szCs w:val="26"/>
                <w:lang w:val="nl-NL"/>
              </w:rPr>
            </w:pPr>
            <w:r w:rsidRPr="00412711">
              <w:rPr>
                <w:b/>
                <w:i/>
                <w:sz w:val="26"/>
                <w:szCs w:val="26"/>
                <w:lang w:val="nl-NL"/>
              </w:rPr>
              <w:t>3. Lợi nhuận từ hoạt động kinh doanh trước thay đổi vốn lưu động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08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- Tăng, giảm các khoản phải thu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09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- Tăng, giảm hàng tồn kho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10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- Tăng, giảm các khoản phải trả (Không kể lãi vay phải trả, thuế thu nhập doanh nghiệp phải nộp)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11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- Tăng, giảm chi phí trả trước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12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- Tăng, giảm chứng khoán kinh doanh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13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- Tiền lãi vay đã trả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14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- Thuế thu nhập doanh nghiệp đã nộp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15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- Tiền thu khác từ hoạt động kinh doanh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16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- Tiền chi khác cho hoạt động kinh doanh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17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b/>
                <w:i/>
                <w:sz w:val="26"/>
                <w:szCs w:val="26"/>
                <w:lang w:val="nl-NL"/>
              </w:rPr>
            </w:pPr>
            <w:r w:rsidRPr="00412711">
              <w:rPr>
                <w:b/>
                <w:i/>
                <w:sz w:val="26"/>
                <w:szCs w:val="26"/>
                <w:lang w:val="nl-NL"/>
              </w:rPr>
              <w:t>Lưu chuyển tiền thuần từ hoạt động kinh doanh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i/>
                <w:sz w:val="26"/>
                <w:szCs w:val="26"/>
                <w:lang w:val="nl-NL"/>
              </w:rPr>
            </w:pPr>
            <w:r w:rsidRPr="00412711">
              <w:rPr>
                <w:b/>
                <w:i/>
                <w:sz w:val="26"/>
                <w:szCs w:val="26"/>
                <w:lang w:val="nl-NL"/>
              </w:rPr>
              <w:t>20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i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i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i/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b/>
                <w:i/>
                <w:sz w:val="26"/>
                <w:szCs w:val="26"/>
                <w:lang w:val="nl-NL"/>
              </w:rPr>
            </w:pP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i/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i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i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i/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II. Lưu chuyển tiền từ hoạt động đầu tư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ind w:left="180" w:hanging="180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1.Tiền chi để mua sắm, xây dựng TSCĐ và các tài sản dài hạn khác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21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ind w:left="180" w:hanging="180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2.Tiền thu từ thanh lý, nhượng bán TSCĐ và các tài sản dài hạn khác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22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lastRenderedPageBreak/>
              <w:t>3.Tiền chi cho vay, mua các công cụ nợ của đơn vị khác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23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ind w:left="180" w:hanging="180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4.Tiền thu hồi cho vay, bán lại các công cụ nợ của đơn vị khác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24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5.Tiền chi đầu tư góp vốn vào đơn vị khác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25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6.Tiền thu hồi đầu tư góp vốn vào đơn vị khác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26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7.Tiền thu lãi cho vay, cổ tức và lợi nhuận được chia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27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b/>
                <w:i/>
                <w:sz w:val="26"/>
                <w:szCs w:val="26"/>
                <w:lang w:val="nl-NL"/>
              </w:rPr>
            </w:pPr>
            <w:r w:rsidRPr="00412711">
              <w:rPr>
                <w:b/>
                <w:i/>
                <w:sz w:val="26"/>
                <w:szCs w:val="26"/>
                <w:lang w:val="nl-NL"/>
              </w:rPr>
              <w:t>Lưu chuyển tiền thuần từ hoạt động đầu tư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i/>
                <w:sz w:val="26"/>
                <w:szCs w:val="26"/>
                <w:lang w:val="nl-NL"/>
              </w:rPr>
            </w:pPr>
            <w:r w:rsidRPr="00412711">
              <w:rPr>
                <w:b/>
                <w:i/>
                <w:sz w:val="26"/>
                <w:szCs w:val="26"/>
                <w:lang w:val="nl-NL"/>
              </w:rPr>
              <w:t>30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i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i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i/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III. Lưu chuyển tiền từ hoạt động tài chính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ind w:left="180" w:hanging="180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1.</w:t>
            </w:r>
            <w:r>
              <w:rPr>
                <w:sz w:val="26"/>
                <w:szCs w:val="26"/>
                <w:lang w:val="nl-NL"/>
              </w:rPr>
              <w:t xml:space="preserve"> </w:t>
            </w:r>
            <w:r w:rsidRPr="00412711">
              <w:rPr>
                <w:sz w:val="26"/>
                <w:szCs w:val="26"/>
                <w:lang w:val="nl-NL"/>
              </w:rPr>
              <w:t>Tiền thu từ phát hành cổ phiếu, nhận vốn góp của chủ sở hữu</w:t>
            </w:r>
          </w:p>
        </w:tc>
        <w:tc>
          <w:tcPr>
            <w:tcW w:w="720" w:type="dxa"/>
          </w:tcPr>
          <w:p w:rsidR="00A10BE7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31</w:t>
            </w:r>
          </w:p>
          <w:p w:rsidR="00A10BE7" w:rsidRPr="00412711" w:rsidRDefault="00A10BE7" w:rsidP="009826B7">
            <w:pPr>
              <w:spacing w:line="0" w:lineRule="atLeast"/>
              <w:rPr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ind w:left="180" w:hanging="180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</w:t>
            </w:r>
            <w:r w:rsidRPr="00412711">
              <w:rPr>
                <w:sz w:val="26"/>
                <w:szCs w:val="26"/>
                <w:lang w:val="nl-NL"/>
              </w:rPr>
              <w:t>.</w:t>
            </w:r>
            <w:r>
              <w:rPr>
                <w:sz w:val="26"/>
                <w:szCs w:val="26"/>
                <w:lang w:val="nl-NL"/>
              </w:rPr>
              <w:t xml:space="preserve"> </w:t>
            </w:r>
            <w:r w:rsidRPr="00412711">
              <w:rPr>
                <w:sz w:val="26"/>
                <w:szCs w:val="26"/>
                <w:lang w:val="nl-NL"/>
              </w:rPr>
              <w:t xml:space="preserve">Tiền trả </w:t>
            </w:r>
            <w:r>
              <w:rPr>
                <w:sz w:val="26"/>
                <w:szCs w:val="26"/>
                <w:lang w:val="nl-NL"/>
              </w:rPr>
              <w:t xml:space="preserve">lại </w:t>
            </w:r>
            <w:r w:rsidRPr="00412711">
              <w:rPr>
                <w:sz w:val="26"/>
                <w:szCs w:val="26"/>
                <w:lang w:val="nl-NL"/>
              </w:rPr>
              <w:t xml:space="preserve">vốn góp cho các chủ sở hữu, mua lại cổ phiếu </w:t>
            </w:r>
            <w:r>
              <w:rPr>
                <w:sz w:val="26"/>
                <w:szCs w:val="26"/>
                <w:lang w:val="nl-NL"/>
              </w:rPr>
              <w:t xml:space="preserve"> </w:t>
            </w:r>
            <w:r w:rsidRPr="00412711">
              <w:rPr>
                <w:sz w:val="26"/>
                <w:szCs w:val="26"/>
                <w:lang w:val="nl-NL"/>
              </w:rPr>
              <w:t>của doanh nghiệp đã phát hành</w:t>
            </w:r>
            <w:r>
              <w:rPr>
                <w:sz w:val="26"/>
                <w:szCs w:val="26"/>
                <w:lang w:val="nl-NL"/>
              </w:rPr>
              <w:t xml:space="preserve">   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32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</w:t>
            </w:r>
            <w:r w:rsidRPr="00412711">
              <w:rPr>
                <w:sz w:val="26"/>
                <w:szCs w:val="26"/>
                <w:lang w:val="nl-NL"/>
              </w:rPr>
              <w:t>.</w:t>
            </w:r>
            <w:r>
              <w:rPr>
                <w:sz w:val="26"/>
                <w:szCs w:val="26"/>
                <w:lang w:val="nl-NL"/>
              </w:rPr>
              <w:t xml:space="preserve"> </w:t>
            </w:r>
            <w:r w:rsidRPr="00412711">
              <w:rPr>
                <w:sz w:val="26"/>
                <w:szCs w:val="26"/>
                <w:lang w:val="nl-NL"/>
              </w:rPr>
              <w:t xml:space="preserve">Tiền </w:t>
            </w:r>
            <w:r>
              <w:rPr>
                <w:sz w:val="26"/>
                <w:szCs w:val="26"/>
                <w:lang w:val="nl-NL"/>
              </w:rPr>
              <w:t xml:space="preserve">thu từ đi </w:t>
            </w:r>
            <w:r w:rsidRPr="00412711">
              <w:rPr>
                <w:sz w:val="26"/>
                <w:szCs w:val="26"/>
                <w:lang w:val="nl-NL"/>
              </w:rPr>
              <w:t>vay</w:t>
            </w:r>
          </w:p>
        </w:tc>
        <w:tc>
          <w:tcPr>
            <w:tcW w:w="720" w:type="dxa"/>
          </w:tcPr>
          <w:p w:rsidR="00A10BE7" w:rsidRPr="00D0001B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33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4</w:t>
            </w:r>
            <w:r w:rsidRPr="00412711">
              <w:rPr>
                <w:sz w:val="26"/>
                <w:szCs w:val="26"/>
                <w:lang w:val="nl-NL"/>
              </w:rPr>
              <w:t>.</w:t>
            </w:r>
            <w:r>
              <w:rPr>
                <w:sz w:val="26"/>
                <w:szCs w:val="26"/>
                <w:lang w:val="nl-NL"/>
              </w:rPr>
              <w:t xml:space="preserve"> </w:t>
            </w:r>
            <w:r w:rsidRPr="00412711">
              <w:rPr>
                <w:sz w:val="26"/>
                <w:szCs w:val="26"/>
                <w:lang w:val="nl-NL"/>
              </w:rPr>
              <w:t>Tiền trả nợ gốc vay</w:t>
            </w:r>
          </w:p>
        </w:tc>
        <w:tc>
          <w:tcPr>
            <w:tcW w:w="720" w:type="dxa"/>
          </w:tcPr>
          <w:p w:rsidR="00A10BE7" w:rsidRPr="00D0001B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34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5</w:t>
            </w:r>
            <w:r w:rsidRPr="00412711">
              <w:rPr>
                <w:sz w:val="26"/>
                <w:szCs w:val="26"/>
                <w:lang w:val="nl-NL"/>
              </w:rPr>
              <w:t>.</w:t>
            </w:r>
            <w:r>
              <w:rPr>
                <w:sz w:val="26"/>
                <w:szCs w:val="26"/>
                <w:lang w:val="nl-NL"/>
              </w:rPr>
              <w:t xml:space="preserve"> </w:t>
            </w:r>
            <w:r w:rsidRPr="00412711">
              <w:rPr>
                <w:sz w:val="26"/>
                <w:szCs w:val="26"/>
                <w:lang w:val="nl-NL"/>
              </w:rPr>
              <w:t xml:space="preserve">Tiền trả nợ </w:t>
            </w:r>
            <w:r>
              <w:rPr>
                <w:sz w:val="26"/>
                <w:szCs w:val="26"/>
                <w:lang w:val="nl-NL"/>
              </w:rPr>
              <w:t xml:space="preserve">gốc </w:t>
            </w:r>
            <w:r w:rsidRPr="00412711">
              <w:rPr>
                <w:sz w:val="26"/>
                <w:szCs w:val="26"/>
                <w:lang w:val="nl-NL"/>
              </w:rPr>
              <w:t>thuê tài chính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3</w:t>
            </w:r>
            <w:r>
              <w:rPr>
                <w:sz w:val="26"/>
                <w:szCs w:val="26"/>
                <w:lang w:val="nl-NL"/>
              </w:rPr>
              <w:t>5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6</w:t>
            </w:r>
            <w:r w:rsidRPr="00412711">
              <w:rPr>
                <w:sz w:val="26"/>
                <w:szCs w:val="26"/>
                <w:lang w:val="nl-NL"/>
              </w:rPr>
              <w:t>.</w:t>
            </w:r>
            <w:r>
              <w:rPr>
                <w:sz w:val="26"/>
                <w:szCs w:val="26"/>
                <w:lang w:val="nl-NL"/>
              </w:rPr>
              <w:t xml:space="preserve"> </w:t>
            </w:r>
            <w:r w:rsidRPr="00412711">
              <w:rPr>
                <w:sz w:val="26"/>
                <w:szCs w:val="26"/>
                <w:lang w:val="nl-NL"/>
              </w:rPr>
              <w:t>Cổ tức, lợi nhuận đã trả cho chủ sở hữu</w:t>
            </w:r>
          </w:p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36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b/>
                <w:i/>
                <w:sz w:val="26"/>
                <w:szCs w:val="26"/>
                <w:lang w:val="nl-NL"/>
              </w:rPr>
            </w:pPr>
            <w:r w:rsidRPr="00412711">
              <w:rPr>
                <w:b/>
                <w:i/>
                <w:sz w:val="26"/>
                <w:szCs w:val="26"/>
                <w:lang w:val="nl-NL"/>
              </w:rPr>
              <w:t>Lưu chuyển tiền thuần từ hoạt động tài chính</w:t>
            </w:r>
          </w:p>
          <w:p w:rsidR="00A10BE7" w:rsidRPr="00412711" w:rsidRDefault="00A10BE7" w:rsidP="009826B7">
            <w:pPr>
              <w:spacing w:line="0" w:lineRule="atLeast"/>
              <w:jc w:val="both"/>
              <w:rPr>
                <w:b/>
                <w:i/>
                <w:sz w:val="26"/>
                <w:szCs w:val="26"/>
                <w:lang w:val="nl-NL"/>
              </w:rPr>
            </w:pP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i/>
                <w:sz w:val="26"/>
                <w:szCs w:val="26"/>
                <w:lang w:val="nl-NL"/>
              </w:rPr>
            </w:pPr>
            <w:r w:rsidRPr="00412711">
              <w:rPr>
                <w:b/>
                <w:i/>
                <w:sz w:val="26"/>
                <w:szCs w:val="26"/>
                <w:lang w:val="nl-NL"/>
              </w:rPr>
              <w:t>40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i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i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i/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Lưu chuyển tiền thuần trong kỳ (50 = 20+30+40)</w:t>
            </w:r>
          </w:p>
          <w:p w:rsidR="00A10BE7" w:rsidRPr="00412711" w:rsidRDefault="00A10BE7" w:rsidP="009826B7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50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Tiền và tương đương tiền đầu kỳ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60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Ảnh hưởng của thay đổi tỷ giá hối đoái quy đổi ngoại tệ</w:t>
            </w:r>
          </w:p>
        </w:tc>
        <w:tc>
          <w:tcPr>
            <w:tcW w:w="720" w:type="dxa"/>
            <w:tcBorders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61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c>
          <w:tcPr>
            <w:tcW w:w="6660" w:type="dxa"/>
          </w:tcPr>
          <w:p w:rsidR="00A10BE7" w:rsidRPr="00412711" w:rsidRDefault="00A10BE7" w:rsidP="009826B7">
            <w:pPr>
              <w:spacing w:line="0" w:lineRule="atLeast"/>
              <w:jc w:val="both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Tiền và tương đương tiền cuối kỳ (70 = 50+60+61)</w:t>
            </w:r>
          </w:p>
        </w:tc>
        <w:tc>
          <w:tcPr>
            <w:tcW w:w="720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70</w:t>
            </w:r>
          </w:p>
        </w:tc>
        <w:tc>
          <w:tcPr>
            <w:tcW w:w="1080" w:type="dxa"/>
            <w:tcBorders>
              <w:top w:val="nil"/>
              <w:bottom w:val="single" w:sz="12" w:space="0" w:color="auto"/>
              <w:right w:val="single" w:sz="6" w:space="0" w:color="auto"/>
            </w:tcBorders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left w:val="nil"/>
            </w:tcBorders>
          </w:tcPr>
          <w:p w:rsidR="00A10BE7" w:rsidRPr="00412711" w:rsidRDefault="00A10BE7" w:rsidP="009826B7">
            <w:pPr>
              <w:spacing w:line="0" w:lineRule="atLeast"/>
              <w:jc w:val="both"/>
              <w:rPr>
                <w:sz w:val="26"/>
                <w:szCs w:val="26"/>
                <w:lang w:val="nl-NL"/>
              </w:rPr>
            </w:pPr>
          </w:p>
        </w:tc>
      </w:tr>
    </w:tbl>
    <w:p w:rsidR="00A10BE7" w:rsidRDefault="00A10BE7" w:rsidP="00A10BE7">
      <w:pPr>
        <w:spacing w:line="0" w:lineRule="atLeast"/>
        <w:rPr>
          <w:sz w:val="26"/>
          <w:szCs w:val="26"/>
          <w:lang w:val="nl-NL"/>
        </w:rPr>
      </w:pPr>
    </w:p>
    <w:p w:rsidR="00A10BE7" w:rsidRDefault="00A10BE7" w:rsidP="00A10BE7">
      <w:pPr>
        <w:spacing w:line="0" w:lineRule="atLeast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Ghi chú: Các chỉ tiêu không có số liệu thì doanh nghiệp không phải trình bày nhưng không được đánh lại “Mã số chỉ tiêu”.</w:t>
      </w:r>
    </w:p>
    <w:p w:rsidR="00A10BE7" w:rsidRDefault="00A10BE7" w:rsidP="00A10BE7">
      <w:pPr>
        <w:spacing w:line="0" w:lineRule="atLeast"/>
        <w:rPr>
          <w:sz w:val="26"/>
          <w:szCs w:val="26"/>
          <w:lang w:val="nl-NL"/>
        </w:rPr>
      </w:pPr>
    </w:p>
    <w:p w:rsidR="00A10BE7" w:rsidRPr="00412711" w:rsidRDefault="00A10BE7" w:rsidP="00A10BE7">
      <w:pPr>
        <w:spacing w:line="0" w:lineRule="atLeast"/>
        <w:jc w:val="right"/>
        <w:rPr>
          <w:b/>
          <w:sz w:val="26"/>
          <w:szCs w:val="26"/>
          <w:lang w:val="nl-NL"/>
        </w:rPr>
      </w:pPr>
      <w:r w:rsidRPr="00412711">
        <w:rPr>
          <w:sz w:val="26"/>
          <w:szCs w:val="26"/>
          <w:lang w:val="nl-NL"/>
        </w:rPr>
        <w:t xml:space="preserve">   </w:t>
      </w:r>
      <w:r w:rsidRPr="00412711">
        <w:rPr>
          <w:i/>
          <w:sz w:val="26"/>
          <w:szCs w:val="26"/>
          <w:lang w:val="nl-NL"/>
        </w:rPr>
        <w:t>Lập, ngày ... tháng ... năm ...</w:t>
      </w:r>
    </w:p>
    <w:tbl>
      <w:tblPr>
        <w:tblW w:w="10178" w:type="dxa"/>
        <w:jc w:val="center"/>
        <w:tblLayout w:type="fixed"/>
        <w:tblLook w:val="0000" w:firstRow="0" w:lastRow="0" w:firstColumn="0" w:lastColumn="0" w:noHBand="0" w:noVBand="0"/>
      </w:tblPr>
      <w:tblGrid>
        <w:gridCol w:w="4562"/>
        <w:gridCol w:w="2831"/>
        <w:gridCol w:w="2785"/>
      </w:tblGrid>
      <w:tr w:rsidR="00A10BE7" w:rsidRPr="00412711" w:rsidTr="009826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2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Người lập biểu</w:t>
            </w:r>
          </w:p>
        </w:tc>
        <w:tc>
          <w:tcPr>
            <w:tcW w:w="2831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Kế toán trưởng</w:t>
            </w:r>
          </w:p>
        </w:tc>
        <w:tc>
          <w:tcPr>
            <w:tcW w:w="2785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b/>
                <w:sz w:val="26"/>
                <w:szCs w:val="26"/>
                <w:lang w:val="nl-NL"/>
              </w:rPr>
            </w:pPr>
            <w:r w:rsidRPr="00412711">
              <w:rPr>
                <w:b/>
                <w:sz w:val="26"/>
                <w:szCs w:val="26"/>
                <w:lang w:val="nl-NL"/>
              </w:rPr>
              <w:t>Giám đốc</w:t>
            </w:r>
          </w:p>
        </w:tc>
      </w:tr>
      <w:tr w:rsidR="00A10BE7" w:rsidRPr="00412711" w:rsidTr="009826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62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(Ký, họ tên)</w:t>
            </w:r>
          </w:p>
          <w:p w:rsidR="00A10BE7" w:rsidRPr="00412711" w:rsidRDefault="00A10BE7" w:rsidP="009826B7">
            <w:pPr>
              <w:spacing w:line="0" w:lineRule="atLeast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 xml:space="preserve">      </w:t>
            </w:r>
            <w:r w:rsidRPr="00412711">
              <w:rPr>
                <w:sz w:val="26"/>
                <w:szCs w:val="26"/>
                <w:lang w:val="nl-NL"/>
              </w:rPr>
              <w:t>- Số chứng chỉ hành nghề;</w:t>
            </w:r>
          </w:p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- Đơn vị cung cấp dịch vụ kế toán</w:t>
            </w:r>
          </w:p>
        </w:tc>
        <w:tc>
          <w:tcPr>
            <w:tcW w:w="2831" w:type="dxa"/>
          </w:tcPr>
          <w:p w:rsidR="00A10BE7" w:rsidRPr="00412711" w:rsidRDefault="00A10BE7" w:rsidP="009826B7">
            <w:pPr>
              <w:spacing w:line="0" w:lineRule="atLeast"/>
              <w:jc w:val="center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(Ký, họ tên)</w:t>
            </w:r>
          </w:p>
        </w:tc>
        <w:tc>
          <w:tcPr>
            <w:tcW w:w="2785" w:type="dxa"/>
          </w:tcPr>
          <w:p w:rsidR="00A10BE7" w:rsidRPr="00412711" w:rsidRDefault="00A10BE7" w:rsidP="009826B7">
            <w:pPr>
              <w:spacing w:line="0" w:lineRule="atLeast"/>
              <w:rPr>
                <w:sz w:val="26"/>
                <w:szCs w:val="26"/>
                <w:lang w:val="nl-NL"/>
              </w:rPr>
            </w:pPr>
            <w:r w:rsidRPr="00412711">
              <w:rPr>
                <w:sz w:val="26"/>
                <w:szCs w:val="26"/>
                <w:lang w:val="nl-NL"/>
              </w:rPr>
              <w:t>(Ký, họ tên, đóng dấu)</w:t>
            </w:r>
          </w:p>
        </w:tc>
      </w:tr>
    </w:tbl>
    <w:p w:rsidR="00A10BE7" w:rsidRPr="00412711" w:rsidRDefault="00A10BE7" w:rsidP="00A10BE7">
      <w:pPr>
        <w:spacing w:line="0" w:lineRule="atLeast"/>
        <w:ind w:left="360"/>
        <w:jc w:val="both"/>
        <w:rPr>
          <w:i/>
          <w:sz w:val="26"/>
          <w:szCs w:val="26"/>
          <w:lang w:val="nl-NL"/>
        </w:rPr>
      </w:pPr>
      <w:r w:rsidRPr="00412711">
        <w:rPr>
          <w:i/>
          <w:sz w:val="26"/>
          <w:szCs w:val="26"/>
          <w:lang w:val="nl-NL"/>
        </w:rPr>
        <w:t>Đối với người lập biểu là các đơn vị dịch vụ kế toán phải ghi rõ Số chứng chỉ hành nghề</w:t>
      </w:r>
      <w:r>
        <w:rPr>
          <w:i/>
          <w:sz w:val="26"/>
          <w:szCs w:val="26"/>
          <w:lang w:val="nl-NL"/>
        </w:rPr>
        <w:t>,</w:t>
      </w:r>
      <w:r w:rsidRPr="00412711">
        <w:rPr>
          <w:i/>
          <w:sz w:val="26"/>
          <w:szCs w:val="26"/>
          <w:lang w:val="nl-NL"/>
        </w:rPr>
        <w:t xml:space="preserve"> tên và địa chỉ Đơn vị cung cấp dịch vụ kế toán. Người lập biểu là cá nhân ghi rõ Số chứng chỉ hành nghề.</w:t>
      </w:r>
    </w:p>
    <w:p w:rsidR="0005382B" w:rsidRDefault="0005382B">
      <w:bookmarkStart w:id="0" w:name="_GoBack"/>
      <w:bookmarkEnd w:id="0"/>
    </w:p>
    <w:sectPr w:rsidR="000538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.VnTimeH">
    <w:altName w:val="Times New Roman"/>
    <w:charset w:val="00"/>
    <w:family w:val="auto"/>
    <w:pitch w:val="default"/>
  </w:font>
  <w:font w:name=".VnTim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BE7"/>
    <w:rsid w:val="0005382B"/>
    <w:rsid w:val="00485743"/>
    <w:rsid w:val="00A1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E897BD1-FCBB-490C-9AD2-62B39341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BE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2024-09-20T00:58:00Z</dcterms:created>
  <dcterms:modified xsi:type="dcterms:W3CDTF">2024-09-20T00:59:00Z</dcterms:modified>
</cp:coreProperties>
</file>