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326"/>
      </w:tblGrid>
      <w:tr w14:paraId="0C160D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600" w:type="pct"/>
            <w:tcBorders>
              <w:top w:val="single" w:color="auto" w:sz="8" w:space="0"/>
              <w:left w:val="nil"/>
              <w:bottom w:val="single" w:color="auto" w:sz="8" w:space="0"/>
              <w:right w:val="single" w:color="auto" w:sz="8" w:space="0"/>
            </w:tcBorders>
            <w:shd w:val="clear" w:color="auto" w:fill="FFFFFF"/>
            <w:vAlign w:val="top"/>
          </w:tcPr>
          <w:p w14:paraId="322F0E8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ascii="Arial" w:hAnsi="Arial" w:cs="Arial"/>
                <w:i w:val="0"/>
                <w:iCs w:val="0"/>
                <w:caps w:val="0"/>
                <w:color w:val="000000"/>
                <w:spacing w:val="0"/>
                <w:sz w:val="18"/>
                <w:szCs w:val="18"/>
                <w:bdr w:val="none" w:color="auto" w:sz="0" w:space="0"/>
                <w:lang/>
              </w:rPr>
              <w:br w:type="textWrapping"/>
            </w:r>
            <w:r>
              <w:rPr>
                <w:rFonts w:hint="default" w:ascii="Arial" w:hAnsi="Arial" w:cs="Arial"/>
                <w:i w:val="0"/>
                <w:iCs w:val="0"/>
                <w:caps w:val="0"/>
                <w:color w:val="000000"/>
                <w:spacing w:val="0"/>
                <w:sz w:val="18"/>
                <w:szCs w:val="18"/>
                <w:bdr w:val="none" w:color="auto" w:sz="0" w:space="0"/>
                <w:lang/>
              </w:rPr>
              <w:t>Mẫu số: </w:t>
            </w:r>
            <w:bookmarkStart w:id="0" w:name="_GoBack"/>
            <w:r>
              <w:rPr>
                <w:rFonts w:hint="default" w:ascii="Arial" w:hAnsi="Arial" w:cs="Arial"/>
                <w:b/>
                <w:bCs/>
                <w:i w:val="0"/>
                <w:iCs w:val="0"/>
                <w:caps w:val="0"/>
                <w:color w:val="000000"/>
                <w:spacing w:val="0"/>
                <w:sz w:val="18"/>
                <w:szCs w:val="18"/>
                <w:bdr w:val="none" w:color="auto" w:sz="0" w:space="0"/>
                <w:lang/>
              </w:rPr>
              <w:t>01/GTGT-TKHT</w:t>
            </w:r>
            <w:bookmarkEnd w:id="0"/>
            <w:r>
              <w:rPr>
                <w:rFonts w:hint="default" w:ascii="Arial" w:hAnsi="Arial" w:cs="Arial"/>
                <w:b/>
                <w:bCs/>
                <w:i w:val="0"/>
                <w:iCs w:val="0"/>
                <w:caps w:val="0"/>
                <w:color w:val="000000"/>
                <w:spacing w:val="0"/>
                <w:sz w:val="18"/>
                <w:szCs w:val="18"/>
                <w:bdr w:val="none" w:color="auto" w:sz="0" w:space="0"/>
                <w:lang/>
              </w:rPr>
              <w:br w:type="textWrapping"/>
            </w:r>
            <w:r>
              <w:rPr>
                <w:rFonts w:hint="default" w:ascii="Arial" w:hAnsi="Arial" w:cs="Arial"/>
                <w:i/>
                <w:iCs/>
                <w:caps w:val="0"/>
                <w:color w:val="000000"/>
                <w:spacing w:val="0"/>
                <w:sz w:val="18"/>
                <w:szCs w:val="18"/>
                <w:bdr w:val="none" w:color="auto" w:sz="0" w:space="0"/>
                <w:lang/>
              </w:rPr>
              <w:t>(Kèm theo Thông tư số 91/2026/TT-BTC ngày 30 tháng 6 năm 2026 của Bộ trưởng Bộ Tài chính)</w:t>
            </w:r>
          </w:p>
        </w:tc>
      </w:tr>
    </w:tbl>
    <w:p w14:paraId="52FC517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w:t>
      </w: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272"/>
        <w:gridCol w:w="2014"/>
        <w:gridCol w:w="3020"/>
      </w:tblGrid>
      <w:tr w14:paraId="64E8D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1950" w:type="pct"/>
            <w:shd w:val="clear" w:color="auto" w:fill="FFFFFF"/>
            <w:vAlign w:val="top"/>
          </w:tcPr>
          <w:p w14:paraId="5584CE2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b/>
                <w:bCs/>
                <w:i w:val="0"/>
                <w:iCs w:val="0"/>
                <w:caps w:val="0"/>
                <w:color w:val="000000"/>
                <w:spacing w:val="0"/>
                <w:sz w:val="18"/>
                <w:szCs w:val="18"/>
                <w:bdr w:val="none" w:color="auto" w:sz="0" w:space="0"/>
                <w:lang/>
              </w:rPr>
              <w:t>Trang 1 (Page 1)</w:t>
            </w:r>
          </w:p>
        </w:tc>
        <w:tc>
          <w:tcPr>
            <w:tcW w:w="1200" w:type="pct"/>
            <w:shd w:val="clear" w:color="auto" w:fill="FFFFFF"/>
            <w:vAlign w:val="top"/>
          </w:tcPr>
          <w:p w14:paraId="1CAD54E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iCs/>
                <w:caps w:val="0"/>
                <w:color w:val="000000"/>
                <w:spacing w:val="0"/>
                <w:sz w:val="18"/>
                <w:szCs w:val="18"/>
                <w:bdr w:val="none" w:color="auto" w:sz="0" w:space="0"/>
                <w:lang/>
              </w:rPr>
              <w:t> </w:t>
            </w:r>
          </w:p>
        </w:tc>
        <w:tc>
          <w:tcPr>
            <w:tcW w:w="1800" w:type="pct"/>
            <w:shd w:val="clear" w:color="auto" w:fill="FFFFFF"/>
            <w:vAlign w:val="top"/>
          </w:tcPr>
          <w:p w14:paraId="02C5D83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Mẫu số (Form No): </w:t>
            </w:r>
            <w:r>
              <w:rPr>
                <w:rFonts w:hint="default" w:ascii="Arial" w:hAnsi="Arial" w:cs="Arial"/>
                <w:i w:val="0"/>
                <w:iCs w:val="0"/>
                <w:caps w:val="0"/>
                <w:color w:val="000000"/>
                <w:spacing w:val="0"/>
                <w:sz w:val="18"/>
                <w:szCs w:val="18"/>
                <w:bdr w:val="none" w:color="auto" w:sz="0" w:space="0"/>
              </w:rPr>
              <w:t>………………</w:t>
            </w:r>
          </w:p>
          <w:p w14:paraId="3734173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Ký hiệu (Reference No):</w:t>
            </w:r>
            <w:r>
              <w:rPr>
                <w:rFonts w:hint="default" w:ascii="Arial" w:hAnsi="Arial" w:cs="Arial"/>
                <w:i w:val="0"/>
                <w:iCs w:val="0"/>
                <w:caps w:val="0"/>
                <w:color w:val="000000"/>
                <w:spacing w:val="0"/>
                <w:sz w:val="18"/>
                <w:szCs w:val="18"/>
                <w:bdr w:val="none" w:color="auto" w:sz="0" w:space="0"/>
              </w:rPr>
              <w:t> ………..</w:t>
            </w:r>
          </w:p>
          <w:p w14:paraId="2EE48F0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S</w:t>
            </w:r>
            <w:r>
              <w:rPr>
                <w:rFonts w:hint="default" w:ascii="Arial" w:hAnsi="Arial" w:cs="Arial"/>
                <w:i w:val="0"/>
                <w:iCs w:val="0"/>
                <w:caps w:val="0"/>
                <w:color w:val="000000"/>
                <w:spacing w:val="0"/>
                <w:sz w:val="18"/>
                <w:szCs w:val="18"/>
                <w:bdr w:val="none" w:color="auto" w:sz="0" w:space="0"/>
                <w:lang/>
              </w:rPr>
              <w:t>ố (No): </w:t>
            </w:r>
            <w:r>
              <w:rPr>
                <w:rFonts w:hint="default" w:ascii="Arial" w:hAnsi="Arial" w:cs="Arial"/>
                <w:i w:val="0"/>
                <w:iCs w:val="0"/>
                <w:caps w:val="0"/>
                <w:color w:val="000000"/>
                <w:spacing w:val="0"/>
                <w:sz w:val="18"/>
                <w:szCs w:val="18"/>
                <w:bdr w:val="none" w:color="auto" w:sz="0" w:space="0"/>
              </w:rPr>
              <w:t>……………………..</w:t>
            </w:r>
          </w:p>
        </w:tc>
      </w:tr>
    </w:tbl>
    <w:p w14:paraId="1B83339F">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 </w:t>
      </w:r>
    </w:p>
    <w:p w14:paraId="6B1381F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HÓA ĐƠN GIÁ TRỊ GIA TĂNG KIÊM TỜ KHAI HOÀN THUẾ</w:t>
      </w:r>
      <w:r>
        <w:rPr>
          <w:rFonts w:hint="default" w:ascii="Arial" w:hAnsi="Arial" w:cs="Arial"/>
          <w:b/>
          <w:bCs/>
          <w:i w:val="0"/>
          <w:iCs w:val="0"/>
          <w:caps w:val="0"/>
          <w:color w:val="000000"/>
          <w:spacing w:val="0"/>
          <w:sz w:val="18"/>
          <w:szCs w:val="18"/>
          <w:bdr w:val="none" w:color="auto" w:sz="0" w:space="0"/>
          <w:shd w:val="clear" w:fill="FFFFFF"/>
          <w:lang/>
        </w:rPr>
        <w:br w:type="textWrapping"/>
      </w:r>
      <w:r>
        <w:rPr>
          <w:rFonts w:hint="default" w:ascii="Arial" w:hAnsi="Arial" w:cs="Arial"/>
          <w:b/>
          <w:bCs/>
          <w:i w:val="0"/>
          <w:iCs w:val="0"/>
          <w:caps w:val="0"/>
          <w:color w:val="000000"/>
          <w:spacing w:val="0"/>
          <w:sz w:val="18"/>
          <w:szCs w:val="18"/>
          <w:bdr w:val="none" w:color="auto" w:sz="0" w:space="0"/>
          <w:shd w:val="clear" w:fill="FFFFFF"/>
          <w:lang/>
        </w:rPr>
        <w:t>(VAT INVOICE CUM TAX REFUND DECLARATION)</w:t>
      </w:r>
    </w:p>
    <w:p w14:paraId="6485EF6C">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ngày....tháng năm....(</w:t>
      </w:r>
      <w:r>
        <w:rPr>
          <w:rFonts w:hint="default" w:ascii="Arial" w:hAnsi="Arial" w:cs="Arial"/>
          <w:i w:val="0"/>
          <w:iCs w:val="0"/>
          <w:caps w:val="0"/>
          <w:color w:val="000000"/>
          <w:spacing w:val="0"/>
          <w:sz w:val="18"/>
          <w:szCs w:val="18"/>
          <w:bdr w:val="none" w:color="auto" w:sz="0" w:space="0"/>
          <w:shd w:val="clear" w:fill="FFFFFF"/>
        </w:rPr>
        <w:t>….</w:t>
      </w:r>
      <w:r>
        <w:rPr>
          <w:rFonts w:hint="default" w:ascii="Arial" w:hAnsi="Arial" w:cs="Arial"/>
          <w:i w:val="0"/>
          <w:iCs w:val="0"/>
          <w:caps w:val="0"/>
          <w:color w:val="000000"/>
          <w:spacing w:val="0"/>
          <w:sz w:val="18"/>
          <w:szCs w:val="18"/>
          <w:bdr w:val="none" w:color="auto" w:sz="0" w:space="0"/>
          <w:shd w:val="clear" w:fill="FFFFFF"/>
          <w:lang/>
        </w:rPr>
        <w:t>day .... month .... year....)</w:t>
      </w:r>
    </w:p>
    <w:tbl>
      <w:tblPr>
        <w:tblW w:w="5000" w:type="pct"/>
        <w:tblCellSpacing w:w="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83"/>
        <w:gridCol w:w="1753"/>
        <w:gridCol w:w="751"/>
        <w:gridCol w:w="835"/>
        <w:gridCol w:w="501"/>
        <w:gridCol w:w="167"/>
        <w:gridCol w:w="751"/>
        <w:gridCol w:w="668"/>
        <w:gridCol w:w="334"/>
        <w:gridCol w:w="918"/>
        <w:gridCol w:w="1085"/>
      </w:tblGrid>
      <w:tr w14:paraId="476E7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gridSpan w:val="11"/>
            <w:tcBorders>
              <w:top w:val="single" w:color="auto" w:sz="8" w:space="0"/>
              <w:left w:val="single" w:color="auto" w:sz="8" w:space="0"/>
              <w:bottom w:val="nil"/>
              <w:right w:val="single" w:color="auto" w:sz="8" w:space="0"/>
            </w:tcBorders>
            <w:shd w:val="clear" w:color="auto" w:fill="FFFFFF"/>
            <w:vAlign w:val="center"/>
          </w:tcPr>
          <w:p w14:paraId="45B1BE1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PHẦN A (do c</w:t>
            </w:r>
            <w:r>
              <w:rPr>
                <w:rFonts w:hint="default" w:ascii="Arial" w:hAnsi="Arial" w:cs="Arial"/>
                <w:b/>
                <w:bCs/>
                <w:i w:val="0"/>
                <w:iCs w:val="0"/>
                <w:caps w:val="0"/>
                <w:color w:val="000000"/>
                <w:spacing w:val="0"/>
                <w:sz w:val="18"/>
                <w:szCs w:val="18"/>
                <w:bdr w:val="none" w:color="auto" w:sz="0" w:space="0"/>
              </w:rPr>
              <w:t>ử</w:t>
            </w:r>
            <w:r>
              <w:rPr>
                <w:rFonts w:hint="default" w:ascii="Arial" w:hAnsi="Arial" w:cs="Arial"/>
                <w:b/>
                <w:bCs/>
                <w:i w:val="0"/>
                <w:iCs w:val="0"/>
                <w:caps w:val="0"/>
                <w:color w:val="000000"/>
                <w:spacing w:val="0"/>
                <w:sz w:val="18"/>
                <w:szCs w:val="18"/>
                <w:bdr w:val="none" w:color="auto" w:sz="0" w:space="0"/>
                <w:lang/>
              </w:rPr>
              <w:t>a hàng ghi)</w:t>
            </w:r>
          </w:p>
          <w:p w14:paraId="58DA9D4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PART A (completed by retailer)</w:t>
            </w:r>
          </w:p>
        </w:tc>
      </w:tr>
      <w:tr w14:paraId="2FE09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gridSpan w:val="11"/>
            <w:tcBorders>
              <w:top w:val="single" w:color="auto" w:sz="8" w:space="0"/>
              <w:left w:val="single" w:color="auto" w:sz="8" w:space="0"/>
              <w:bottom w:val="nil"/>
              <w:right w:val="single" w:color="auto" w:sz="8" w:space="0"/>
            </w:tcBorders>
            <w:shd w:val="clear" w:color="auto" w:fill="FFFFFF"/>
            <w:vAlign w:val="center"/>
          </w:tcPr>
          <w:p w14:paraId="5B95A4A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1. Thông tin về doanh nghiệp (Company’s information)</w:t>
            </w:r>
          </w:p>
        </w:tc>
      </w:tr>
      <w:tr w14:paraId="6A08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gridSpan w:val="11"/>
            <w:tcBorders>
              <w:top w:val="single" w:color="auto" w:sz="8" w:space="0"/>
              <w:left w:val="single" w:color="auto" w:sz="8" w:space="0"/>
              <w:bottom w:val="nil"/>
              <w:right w:val="single" w:color="auto" w:sz="8" w:space="0"/>
            </w:tcBorders>
            <w:shd w:val="clear" w:color="auto" w:fill="FFFFFF"/>
            <w:vAlign w:val="center"/>
          </w:tcPr>
          <w:p w14:paraId="68D4DB4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a. Tên đơn vị bán hàng (Name of retailer): </w:t>
            </w:r>
            <w:r>
              <w:rPr>
                <w:rFonts w:hint="default" w:ascii="Arial" w:hAnsi="Arial" w:cs="Arial"/>
                <w:i w:val="0"/>
                <w:iCs w:val="0"/>
                <w:caps w:val="0"/>
                <w:color w:val="000000"/>
                <w:spacing w:val="0"/>
                <w:sz w:val="18"/>
                <w:szCs w:val="18"/>
                <w:bdr w:val="none" w:color="auto" w:sz="0" w:space="0"/>
              </w:rPr>
              <w:t>…………………………………………………………..</w:t>
            </w:r>
          </w:p>
          <w:p w14:paraId="17A849B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b. Mã số thuế (Tax code): </w:t>
            </w:r>
            <w:r>
              <w:rPr>
                <w:rFonts w:hint="default" w:ascii="Arial" w:hAnsi="Arial" w:cs="Arial"/>
                <w:i w:val="0"/>
                <w:iCs w:val="0"/>
                <w:caps w:val="0"/>
                <w:color w:val="000000"/>
                <w:spacing w:val="0"/>
                <w:sz w:val="18"/>
                <w:szCs w:val="18"/>
                <w:bdr w:val="none" w:color="auto" w:sz="0" w:space="0"/>
              </w:rPr>
              <w:t>……………………………………………………………….………………</w:t>
            </w:r>
          </w:p>
          <w:p w14:paraId="2CEDC1E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c. Đ</w:t>
            </w:r>
            <w:r>
              <w:rPr>
                <w:rFonts w:hint="default" w:ascii="Arial" w:hAnsi="Arial" w:cs="Arial"/>
                <w:i w:val="0"/>
                <w:iCs w:val="0"/>
                <w:caps w:val="0"/>
                <w:color w:val="000000"/>
                <w:spacing w:val="0"/>
                <w:sz w:val="18"/>
                <w:szCs w:val="18"/>
                <w:bdr w:val="none" w:color="auto" w:sz="0" w:space="0"/>
              </w:rPr>
              <w:t>ị</w:t>
            </w:r>
            <w:r>
              <w:rPr>
                <w:rFonts w:hint="default" w:ascii="Arial" w:hAnsi="Arial" w:cs="Arial"/>
                <w:i w:val="0"/>
                <w:iCs w:val="0"/>
                <w:caps w:val="0"/>
                <w:color w:val="000000"/>
                <w:spacing w:val="0"/>
                <w:sz w:val="18"/>
                <w:szCs w:val="18"/>
                <w:bdr w:val="none" w:color="auto" w:sz="0" w:space="0"/>
                <w:lang/>
              </w:rPr>
              <w:t>a ch</w:t>
            </w:r>
            <w:r>
              <w:rPr>
                <w:rFonts w:hint="default" w:ascii="Arial" w:hAnsi="Arial" w:cs="Arial"/>
                <w:i w:val="0"/>
                <w:iCs w:val="0"/>
                <w:caps w:val="0"/>
                <w:color w:val="000000"/>
                <w:spacing w:val="0"/>
                <w:sz w:val="18"/>
                <w:szCs w:val="18"/>
                <w:bdr w:val="none" w:color="auto" w:sz="0" w:space="0"/>
              </w:rPr>
              <w:t>ỉ</w:t>
            </w:r>
            <w:r>
              <w:rPr>
                <w:rFonts w:hint="default" w:ascii="Arial" w:hAnsi="Arial" w:cs="Arial"/>
                <w:i w:val="0"/>
                <w:iCs w:val="0"/>
                <w:caps w:val="0"/>
                <w:color w:val="000000"/>
                <w:spacing w:val="0"/>
                <w:sz w:val="18"/>
                <w:szCs w:val="18"/>
                <w:bdr w:val="none" w:color="auto" w:sz="0" w:space="0"/>
                <w:lang/>
              </w:rPr>
              <w:t> (Address): </w:t>
            </w:r>
            <w:r>
              <w:rPr>
                <w:rFonts w:hint="default" w:ascii="Arial" w:hAnsi="Arial" w:cs="Arial"/>
                <w:i w:val="0"/>
                <w:iCs w:val="0"/>
                <w:caps w:val="0"/>
                <w:color w:val="000000"/>
                <w:spacing w:val="0"/>
                <w:sz w:val="18"/>
                <w:szCs w:val="18"/>
                <w:bdr w:val="none" w:color="auto" w:sz="0" w:space="0"/>
              </w:rPr>
              <w:t>……………………………………………………………………………………</w:t>
            </w:r>
          </w:p>
        </w:tc>
      </w:tr>
      <w:tr w14:paraId="3E19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gridSpan w:val="11"/>
            <w:tcBorders>
              <w:top w:val="single" w:color="auto" w:sz="8" w:space="0"/>
              <w:left w:val="single" w:color="auto" w:sz="8" w:space="0"/>
              <w:bottom w:val="nil"/>
              <w:right w:val="single" w:color="auto" w:sz="8" w:space="0"/>
            </w:tcBorders>
            <w:shd w:val="clear" w:color="auto" w:fill="FFFFFF"/>
            <w:vAlign w:val="center"/>
          </w:tcPr>
          <w:p w14:paraId="232F593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2. Thông tin về khách hàng (Tourist’s information)</w:t>
            </w:r>
          </w:p>
        </w:tc>
      </w:tr>
      <w:tr w14:paraId="42005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gridSpan w:val="11"/>
            <w:tcBorders>
              <w:top w:val="single" w:color="auto" w:sz="8" w:space="0"/>
              <w:left w:val="single" w:color="auto" w:sz="8" w:space="0"/>
              <w:bottom w:val="nil"/>
              <w:right w:val="single" w:color="auto" w:sz="8" w:space="0"/>
            </w:tcBorders>
            <w:shd w:val="clear" w:color="auto" w:fill="FFFFFF"/>
            <w:vAlign w:val="center"/>
          </w:tcPr>
          <w:p w14:paraId="41FDB37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a. Flo và tên (Full name): </w:t>
            </w:r>
            <w:r>
              <w:rPr>
                <w:rFonts w:hint="default" w:ascii="Arial" w:hAnsi="Arial" w:cs="Arial"/>
                <w:i w:val="0"/>
                <w:iCs w:val="0"/>
                <w:caps w:val="0"/>
                <w:color w:val="000000"/>
                <w:spacing w:val="0"/>
                <w:sz w:val="18"/>
                <w:szCs w:val="18"/>
                <w:bdr w:val="none" w:color="auto" w:sz="0" w:space="0"/>
              </w:rPr>
              <w:t>……………………………………………………………………………..</w:t>
            </w:r>
          </w:p>
          <w:p w14:paraId="13A7C51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b. Số hộ chiếu (Passport number)/Giấy tờ nhập xuất cảnh (Entry or exit documents): …….…</w:t>
            </w:r>
          </w:p>
          <w:p w14:paraId="6D4C768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Ngày cấp hộ chiếu (Date of issue)/Giấy tờ nhập xuất cảnh (Entry or exit documents): …….…</w:t>
            </w:r>
          </w:p>
          <w:p w14:paraId="50B92BF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Ngày hết hạn hộ chiếu (Date of expiry)/Giấy tờ nhập xuất cảnh (Entry or exit documents):</w:t>
            </w:r>
            <w:r>
              <w:rPr>
                <w:rFonts w:hint="default" w:ascii="Arial" w:hAnsi="Arial" w:cs="Arial"/>
                <w:i w:val="0"/>
                <w:iCs w:val="0"/>
                <w:caps w:val="0"/>
                <w:color w:val="000000"/>
                <w:spacing w:val="0"/>
                <w:sz w:val="18"/>
                <w:szCs w:val="18"/>
                <w:bdr w:val="none" w:color="auto" w:sz="0" w:space="0"/>
              </w:rPr>
              <w:t> ….</w:t>
            </w:r>
          </w:p>
          <w:p w14:paraId="7626AEA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c. Quốc t</w:t>
            </w:r>
            <w:r>
              <w:rPr>
                <w:rFonts w:hint="default" w:ascii="Arial" w:hAnsi="Arial" w:cs="Arial"/>
                <w:i w:val="0"/>
                <w:iCs w:val="0"/>
                <w:caps w:val="0"/>
                <w:color w:val="000000"/>
                <w:spacing w:val="0"/>
                <w:sz w:val="18"/>
                <w:szCs w:val="18"/>
                <w:bdr w:val="none" w:color="auto" w:sz="0" w:space="0"/>
              </w:rPr>
              <w:t>ị</w:t>
            </w:r>
            <w:r>
              <w:rPr>
                <w:rFonts w:hint="default" w:ascii="Arial" w:hAnsi="Arial" w:cs="Arial"/>
                <w:i w:val="0"/>
                <w:iCs w:val="0"/>
                <w:caps w:val="0"/>
                <w:color w:val="000000"/>
                <w:spacing w:val="0"/>
                <w:sz w:val="18"/>
                <w:szCs w:val="18"/>
                <w:bdr w:val="none" w:color="auto" w:sz="0" w:space="0"/>
                <w:lang/>
              </w:rPr>
              <w:t>ch (Nationality): </w:t>
            </w:r>
            <w:r>
              <w:rPr>
                <w:rFonts w:hint="default" w:ascii="Arial" w:hAnsi="Arial" w:cs="Arial"/>
                <w:i w:val="0"/>
                <w:iCs w:val="0"/>
                <w:caps w:val="0"/>
                <w:color w:val="000000"/>
                <w:spacing w:val="0"/>
                <w:sz w:val="18"/>
                <w:szCs w:val="18"/>
                <w:bdr w:val="none" w:color="auto" w:sz="0" w:space="0"/>
              </w:rPr>
              <w:t>………..…………………………………………………………………….</w:t>
            </w:r>
          </w:p>
        </w:tc>
      </w:tr>
      <w:tr w14:paraId="6A016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gridSpan w:val="11"/>
            <w:tcBorders>
              <w:top w:val="single" w:color="auto" w:sz="8" w:space="0"/>
              <w:left w:val="single" w:color="auto" w:sz="8" w:space="0"/>
              <w:bottom w:val="nil"/>
              <w:right w:val="single" w:color="auto" w:sz="8" w:space="0"/>
            </w:tcBorders>
            <w:shd w:val="clear" w:color="auto" w:fill="FFFFFF"/>
            <w:vAlign w:val="center"/>
          </w:tcPr>
          <w:p w14:paraId="1CA953D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3. Thông tin về hàng hóa (Commodities’ information)</w:t>
            </w:r>
          </w:p>
        </w:tc>
      </w:tr>
      <w:tr w14:paraId="4D0B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4805989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STT (No)</w:t>
            </w:r>
          </w:p>
        </w:tc>
        <w:tc>
          <w:tcPr>
            <w:tcW w:w="1050" w:type="pct"/>
            <w:tcBorders>
              <w:top w:val="single" w:color="auto" w:sz="8" w:space="0"/>
              <w:left w:val="single" w:color="auto" w:sz="8" w:space="0"/>
              <w:bottom w:val="nil"/>
              <w:right w:val="nil"/>
            </w:tcBorders>
            <w:shd w:val="clear" w:color="auto" w:fill="FFFFFF"/>
            <w:vAlign w:val="center"/>
          </w:tcPr>
          <w:p w14:paraId="6D8D556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Tên hàng hóa (Name of goods) (1)</w:t>
            </w:r>
          </w:p>
        </w:tc>
        <w:tc>
          <w:tcPr>
            <w:tcW w:w="450" w:type="pct"/>
            <w:tcBorders>
              <w:top w:val="single" w:color="auto" w:sz="8" w:space="0"/>
              <w:left w:val="single" w:color="auto" w:sz="8" w:space="0"/>
              <w:bottom w:val="nil"/>
              <w:right w:val="nil"/>
            </w:tcBorders>
            <w:shd w:val="clear" w:color="auto" w:fill="FFFFFF"/>
            <w:vAlign w:val="center"/>
          </w:tcPr>
          <w:p w14:paraId="04B9AA4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Đơn vị tính (Unit of measure ment)</w:t>
            </w:r>
          </w:p>
        </w:tc>
        <w:tc>
          <w:tcPr>
            <w:tcW w:w="500" w:type="pct"/>
            <w:tcBorders>
              <w:top w:val="single" w:color="auto" w:sz="8" w:space="0"/>
              <w:left w:val="single" w:color="auto" w:sz="8" w:space="0"/>
              <w:bottom w:val="nil"/>
              <w:right w:val="nil"/>
            </w:tcBorders>
            <w:shd w:val="clear" w:color="auto" w:fill="FFFFFF"/>
            <w:vAlign w:val="center"/>
          </w:tcPr>
          <w:p w14:paraId="7A9FEDB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Số lượng (Quatity)</w:t>
            </w:r>
          </w:p>
        </w:tc>
        <w:tc>
          <w:tcPr>
            <w:tcW w:w="400" w:type="pct"/>
            <w:gridSpan w:val="2"/>
            <w:tcBorders>
              <w:top w:val="single" w:color="auto" w:sz="8" w:space="0"/>
              <w:left w:val="single" w:color="auto" w:sz="8" w:space="0"/>
              <w:bottom w:val="nil"/>
              <w:right w:val="nil"/>
            </w:tcBorders>
            <w:shd w:val="clear" w:color="auto" w:fill="FFFFFF"/>
            <w:vAlign w:val="center"/>
          </w:tcPr>
          <w:p w14:paraId="56A0DDD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Đơ</w:t>
            </w:r>
            <w:r>
              <w:rPr>
                <w:rFonts w:hint="default" w:ascii="Arial" w:hAnsi="Arial" w:cs="Arial"/>
                <w:i w:val="0"/>
                <w:iCs w:val="0"/>
                <w:caps w:val="0"/>
                <w:color w:val="000000"/>
                <w:spacing w:val="0"/>
                <w:sz w:val="18"/>
                <w:szCs w:val="18"/>
                <w:bdr w:val="none" w:color="auto" w:sz="0" w:space="0"/>
                <w:lang/>
              </w:rPr>
              <w:t>n giá (Unit price)</w:t>
            </w:r>
          </w:p>
        </w:tc>
        <w:tc>
          <w:tcPr>
            <w:tcW w:w="350" w:type="pct"/>
            <w:tcBorders>
              <w:top w:val="single" w:color="auto" w:sz="8" w:space="0"/>
              <w:left w:val="single" w:color="auto" w:sz="8" w:space="0"/>
              <w:bottom w:val="nil"/>
              <w:right w:val="nil"/>
            </w:tcBorders>
            <w:shd w:val="clear" w:color="auto" w:fill="FFFFFF"/>
            <w:vAlign w:val="center"/>
          </w:tcPr>
          <w:p w14:paraId="5EAC8F9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Thuế suất (Tax rate)</w:t>
            </w:r>
          </w:p>
        </w:tc>
        <w:tc>
          <w:tcPr>
            <w:tcW w:w="550" w:type="pct"/>
            <w:gridSpan w:val="2"/>
            <w:tcBorders>
              <w:top w:val="single" w:color="auto" w:sz="8" w:space="0"/>
              <w:left w:val="single" w:color="auto" w:sz="8" w:space="0"/>
              <w:bottom w:val="nil"/>
              <w:right w:val="nil"/>
            </w:tcBorders>
            <w:shd w:val="clear" w:color="auto" w:fill="FFFFFF"/>
            <w:vAlign w:val="center"/>
          </w:tcPr>
          <w:p w14:paraId="07812B1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Thành tiền chưa có thuế GTGT (Amount excluding VAT)</w:t>
            </w:r>
          </w:p>
        </w:tc>
        <w:tc>
          <w:tcPr>
            <w:tcW w:w="550" w:type="pct"/>
            <w:tcBorders>
              <w:top w:val="single" w:color="auto" w:sz="8" w:space="0"/>
              <w:left w:val="single" w:color="auto" w:sz="8" w:space="0"/>
              <w:bottom w:val="nil"/>
              <w:right w:val="nil"/>
            </w:tcBorders>
            <w:shd w:val="clear" w:color="auto" w:fill="FFFFFF"/>
            <w:vAlign w:val="center"/>
          </w:tcPr>
          <w:p w14:paraId="3F8760E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Tiền thuế GTGT (VAT)</w:t>
            </w:r>
          </w:p>
        </w:tc>
        <w:tc>
          <w:tcPr>
            <w:tcW w:w="600" w:type="pct"/>
            <w:tcBorders>
              <w:top w:val="single" w:color="auto" w:sz="8" w:space="0"/>
              <w:left w:val="single" w:color="auto" w:sz="8" w:space="0"/>
              <w:bottom w:val="nil"/>
              <w:right w:val="single" w:color="auto" w:sz="8" w:space="0"/>
            </w:tcBorders>
            <w:shd w:val="clear" w:color="auto" w:fill="FFFFFF"/>
            <w:vAlign w:val="center"/>
          </w:tcPr>
          <w:p w14:paraId="29B81DB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Thành tiền có thuế GTGT (Amount including VAT)</w:t>
            </w:r>
          </w:p>
        </w:tc>
      </w:tr>
      <w:tr w14:paraId="1A4D2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7495F80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1</w:t>
            </w:r>
          </w:p>
        </w:tc>
        <w:tc>
          <w:tcPr>
            <w:tcW w:w="1050" w:type="pct"/>
            <w:tcBorders>
              <w:top w:val="single" w:color="auto" w:sz="8" w:space="0"/>
              <w:left w:val="single" w:color="auto" w:sz="8" w:space="0"/>
              <w:bottom w:val="nil"/>
              <w:right w:val="nil"/>
            </w:tcBorders>
            <w:shd w:val="clear" w:color="auto" w:fill="FFFFFF"/>
            <w:vAlign w:val="center"/>
          </w:tcPr>
          <w:p w14:paraId="7A1ABB3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2</w:t>
            </w:r>
          </w:p>
        </w:tc>
        <w:tc>
          <w:tcPr>
            <w:tcW w:w="450" w:type="pct"/>
            <w:tcBorders>
              <w:top w:val="single" w:color="auto" w:sz="8" w:space="0"/>
              <w:left w:val="single" w:color="auto" w:sz="8" w:space="0"/>
              <w:bottom w:val="nil"/>
              <w:right w:val="nil"/>
            </w:tcBorders>
            <w:shd w:val="clear" w:color="auto" w:fill="FFFFFF"/>
            <w:vAlign w:val="center"/>
          </w:tcPr>
          <w:p w14:paraId="2F6ACF6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3</w:t>
            </w:r>
          </w:p>
        </w:tc>
        <w:tc>
          <w:tcPr>
            <w:tcW w:w="500" w:type="pct"/>
            <w:tcBorders>
              <w:top w:val="single" w:color="auto" w:sz="8" w:space="0"/>
              <w:left w:val="single" w:color="auto" w:sz="8" w:space="0"/>
              <w:bottom w:val="nil"/>
              <w:right w:val="nil"/>
            </w:tcBorders>
            <w:shd w:val="clear" w:color="auto" w:fill="FFFFFF"/>
            <w:vAlign w:val="center"/>
          </w:tcPr>
          <w:p w14:paraId="7812A51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4</w:t>
            </w:r>
          </w:p>
        </w:tc>
        <w:tc>
          <w:tcPr>
            <w:tcW w:w="400" w:type="pct"/>
            <w:gridSpan w:val="2"/>
            <w:tcBorders>
              <w:top w:val="single" w:color="auto" w:sz="8" w:space="0"/>
              <w:left w:val="single" w:color="auto" w:sz="8" w:space="0"/>
              <w:bottom w:val="nil"/>
              <w:right w:val="nil"/>
            </w:tcBorders>
            <w:shd w:val="clear" w:color="auto" w:fill="FFFFFF"/>
            <w:vAlign w:val="center"/>
          </w:tcPr>
          <w:p w14:paraId="07F71B7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5</w:t>
            </w:r>
          </w:p>
        </w:tc>
        <w:tc>
          <w:tcPr>
            <w:tcW w:w="350" w:type="pct"/>
            <w:tcBorders>
              <w:top w:val="single" w:color="auto" w:sz="8" w:space="0"/>
              <w:left w:val="single" w:color="auto" w:sz="8" w:space="0"/>
              <w:bottom w:val="nil"/>
              <w:right w:val="nil"/>
            </w:tcBorders>
            <w:shd w:val="clear" w:color="auto" w:fill="FFFFFF"/>
            <w:vAlign w:val="center"/>
          </w:tcPr>
          <w:p w14:paraId="7415105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6</w:t>
            </w:r>
          </w:p>
        </w:tc>
        <w:tc>
          <w:tcPr>
            <w:tcW w:w="550" w:type="pct"/>
            <w:gridSpan w:val="2"/>
            <w:tcBorders>
              <w:top w:val="single" w:color="auto" w:sz="8" w:space="0"/>
              <w:left w:val="single" w:color="auto" w:sz="8" w:space="0"/>
              <w:bottom w:val="nil"/>
              <w:right w:val="nil"/>
            </w:tcBorders>
            <w:shd w:val="clear" w:color="auto" w:fill="FFFFFF"/>
            <w:vAlign w:val="center"/>
          </w:tcPr>
          <w:p w14:paraId="7BAFCB5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7 = 4x5</w:t>
            </w:r>
          </w:p>
        </w:tc>
        <w:tc>
          <w:tcPr>
            <w:tcW w:w="550" w:type="pct"/>
            <w:tcBorders>
              <w:top w:val="single" w:color="auto" w:sz="8" w:space="0"/>
              <w:left w:val="single" w:color="auto" w:sz="8" w:space="0"/>
              <w:bottom w:val="nil"/>
              <w:right w:val="nil"/>
            </w:tcBorders>
            <w:shd w:val="clear" w:color="auto" w:fill="FFFFFF"/>
            <w:vAlign w:val="center"/>
          </w:tcPr>
          <w:p w14:paraId="40F18C2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8 = 6x7</w:t>
            </w:r>
          </w:p>
        </w:tc>
        <w:tc>
          <w:tcPr>
            <w:tcW w:w="600" w:type="pct"/>
            <w:tcBorders>
              <w:top w:val="single" w:color="auto" w:sz="8" w:space="0"/>
              <w:left w:val="single" w:color="auto" w:sz="8" w:space="0"/>
              <w:bottom w:val="nil"/>
              <w:right w:val="single" w:color="auto" w:sz="8" w:space="0"/>
            </w:tcBorders>
            <w:shd w:val="clear" w:color="auto" w:fill="FFFFFF"/>
            <w:vAlign w:val="center"/>
          </w:tcPr>
          <w:p w14:paraId="1CCF2AB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9 = 7 + 8</w:t>
            </w:r>
          </w:p>
        </w:tc>
      </w:tr>
      <w:tr w14:paraId="30547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1410459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1</w:t>
            </w:r>
          </w:p>
        </w:tc>
        <w:tc>
          <w:tcPr>
            <w:tcW w:w="1050" w:type="pct"/>
            <w:tcBorders>
              <w:top w:val="single" w:color="auto" w:sz="8" w:space="0"/>
              <w:left w:val="single" w:color="auto" w:sz="8" w:space="0"/>
              <w:bottom w:val="nil"/>
              <w:right w:val="nil"/>
            </w:tcBorders>
            <w:shd w:val="clear" w:color="auto" w:fill="FFFFFF"/>
            <w:vAlign w:val="center"/>
          </w:tcPr>
          <w:p w14:paraId="4A24285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A</w:t>
            </w:r>
          </w:p>
        </w:tc>
        <w:tc>
          <w:tcPr>
            <w:tcW w:w="450" w:type="pct"/>
            <w:tcBorders>
              <w:top w:val="single" w:color="auto" w:sz="8" w:space="0"/>
              <w:left w:val="single" w:color="auto" w:sz="8" w:space="0"/>
              <w:bottom w:val="nil"/>
              <w:right w:val="nil"/>
            </w:tcBorders>
            <w:shd w:val="clear" w:color="auto" w:fill="FFFFFF"/>
            <w:vAlign w:val="center"/>
          </w:tcPr>
          <w:p w14:paraId="0299FF1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00" w:type="pct"/>
            <w:tcBorders>
              <w:top w:val="single" w:color="auto" w:sz="8" w:space="0"/>
              <w:left w:val="single" w:color="auto" w:sz="8" w:space="0"/>
              <w:bottom w:val="nil"/>
              <w:right w:val="nil"/>
            </w:tcBorders>
            <w:shd w:val="clear" w:color="auto" w:fill="FFFFFF"/>
            <w:vAlign w:val="center"/>
          </w:tcPr>
          <w:p w14:paraId="511718A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400" w:type="pct"/>
            <w:gridSpan w:val="2"/>
            <w:tcBorders>
              <w:top w:val="single" w:color="auto" w:sz="8" w:space="0"/>
              <w:left w:val="single" w:color="auto" w:sz="8" w:space="0"/>
              <w:bottom w:val="nil"/>
              <w:right w:val="nil"/>
            </w:tcBorders>
            <w:shd w:val="clear" w:color="auto" w:fill="FFFFFF"/>
            <w:vAlign w:val="center"/>
          </w:tcPr>
          <w:p w14:paraId="19FF833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350" w:type="pct"/>
            <w:tcBorders>
              <w:top w:val="single" w:color="auto" w:sz="8" w:space="0"/>
              <w:left w:val="single" w:color="auto" w:sz="8" w:space="0"/>
              <w:bottom w:val="nil"/>
              <w:right w:val="nil"/>
            </w:tcBorders>
            <w:shd w:val="clear" w:color="auto" w:fill="FFFFFF"/>
            <w:vAlign w:val="center"/>
          </w:tcPr>
          <w:p w14:paraId="55C2A24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gridSpan w:val="2"/>
            <w:tcBorders>
              <w:top w:val="single" w:color="auto" w:sz="8" w:space="0"/>
              <w:left w:val="single" w:color="auto" w:sz="8" w:space="0"/>
              <w:bottom w:val="nil"/>
              <w:right w:val="nil"/>
            </w:tcBorders>
            <w:shd w:val="clear" w:color="auto" w:fill="FFFFFF"/>
            <w:vAlign w:val="center"/>
          </w:tcPr>
          <w:p w14:paraId="71B17A2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tcBorders>
              <w:top w:val="single" w:color="auto" w:sz="8" w:space="0"/>
              <w:left w:val="single" w:color="auto" w:sz="8" w:space="0"/>
              <w:bottom w:val="nil"/>
              <w:right w:val="nil"/>
            </w:tcBorders>
            <w:shd w:val="clear" w:color="auto" w:fill="FFFFFF"/>
            <w:vAlign w:val="center"/>
          </w:tcPr>
          <w:p w14:paraId="0DBBAFE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600" w:type="pct"/>
            <w:tcBorders>
              <w:top w:val="single" w:color="auto" w:sz="8" w:space="0"/>
              <w:left w:val="single" w:color="auto" w:sz="8" w:space="0"/>
              <w:bottom w:val="nil"/>
              <w:right w:val="single" w:color="auto" w:sz="8" w:space="0"/>
            </w:tcBorders>
            <w:shd w:val="clear" w:color="auto" w:fill="FFFFFF"/>
            <w:vAlign w:val="center"/>
          </w:tcPr>
          <w:p w14:paraId="18EAB5D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7ECD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02D1E66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2</w:t>
            </w:r>
          </w:p>
        </w:tc>
        <w:tc>
          <w:tcPr>
            <w:tcW w:w="1050" w:type="pct"/>
            <w:tcBorders>
              <w:top w:val="single" w:color="auto" w:sz="8" w:space="0"/>
              <w:left w:val="single" w:color="auto" w:sz="8" w:space="0"/>
              <w:bottom w:val="nil"/>
              <w:right w:val="nil"/>
            </w:tcBorders>
            <w:shd w:val="clear" w:color="auto" w:fill="FFFFFF"/>
            <w:vAlign w:val="center"/>
          </w:tcPr>
          <w:p w14:paraId="34E3729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B</w:t>
            </w:r>
          </w:p>
        </w:tc>
        <w:tc>
          <w:tcPr>
            <w:tcW w:w="450" w:type="pct"/>
            <w:tcBorders>
              <w:top w:val="single" w:color="auto" w:sz="8" w:space="0"/>
              <w:left w:val="single" w:color="auto" w:sz="8" w:space="0"/>
              <w:bottom w:val="nil"/>
              <w:right w:val="nil"/>
            </w:tcBorders>
            <w:shd w:val="clear" w:color="auto" w:fill="FFFFFF"/>
            <w:vAlign w:val="center"/>
          </w:tcPr>
          <w:p w14:paraId="05A76D4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00" w:type="pct"/>
            <w:tcBorders>
              <w:top w:val="single" w:color="auto" w:sz="8" w:space="0"/>
              <w:left w:val="single" w:color="auto" w:sz="8" w:space="0"/>
              <w:bottom w:val="nil"/>
              <w:right w:val="nil"/>
            </w:tcBorders>
            <w:shd w:val="clear" w:color="auto" w:fill="FFFFFF"/>
            <w:vAlign w:val="center"/>
          </w:tcPr>
          <w:p w14:paraId="583855D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400" w:type="pct"/>
            <w:gridSpan w:val="2"/>
            <w:tcBorders>
              <w:top w:val="single" w:color="auto" w:sz="8" w:space="0"/>
              <w:left w:val="single" w:color="auto" w:sz="8" w:space="0"/>
              <w:bottom w:val="nil"/>
              <w:right w:val="nil"/>
            </w:tcBorders>
            <w:shd w:val="clear" w:color="auto" w:fill="FFFFFF"/>
            <w:vAlign w:val="center"/>
          </w:tcPr>
          <w:p w14:paraId="1A43D2F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350" w:type="pct"/>
            <w:tcBorders>
              <w:top w:val="single" w:color="auto" w:sz="8" w:space="0"/>
              <w:left w:val="single" w:color="auto" w:sz="8" w:space="0"/>
              <w:bottom w:val="nil"/>
              <w:right w:val="nil"/>
            </w:tcBorders>
            <w:shd w:val="clear" w:color="auto" w:fill="FFFFFF"/>
            <w:vAlign w:val="center"/>
          </w:tcPr>
          <w:p w14:paraId="001A62F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gridSpan w:val="2"/>
            <w:tcBorders>
              <w:top w:val="single" w:color="auto" w:sz="8" w:space="0"/>
              <w:left w:val="single" w:color="auto" w:sz="8" w:space="0"/>
              <w:bottom w:val="nil"/>
              <w:right w:val="nil"/>
            </w:tcBorders>
            <w:shd w:val="clear" w:color="auto" w:fill="FFFFFF"/>
            <w:vAlign w:val="center"/>
          </w:tcPr>
          <w:p w14:paraId="219EBB9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tcBorders>
              <w:top w:val="single" w:color="auto" w:sz="8" w:space="0"/>
              <w:left w:val="single" w:color="auto" w:sz="8" w:space="0"/>
              <w:bottom w:val="nil"/>
              <w:right w:val="nil"/>
            </w:tcBorders>
            <w:shd w:val="clear" w:color="auto" w:fill="FFFFFF"/>
            <w:vAlign w:val="center"/>
          </w:tcPr>
          <w:p w14:paraId="09F6F88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600" w:type="pct"/>
            <w:tcBorders>
              <w:top w:val="single" w:color="auto" w:sz="8" w:space="0"/>
              <w:left w:val="single" w:color="auto" w:sz="8" w:space="0"/>
              <w:bottom w:val="nil"/>
              <w:right w:val="single" w:color="auto" w:sz="8" w:space="0"/>
            </w:tcBorders>
            <w:shd w:val="clear" w:color="auto" w:fill="FFFFFF"/>
            <w:vAlign w:val="center"/>
          </w:tcPr>
          <w:p w14:paraId="5E3D2D5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30FC3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188F9EC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3</w:t>
            </w:r>
          </w:p>
        </w:tc>
        <w:tc>
          <w:tcPr>
            <w:tcW w:w="1050" w:type="pct"/>
            <w:tcBorders>
              <w:top w:val="single" w:color="auto" w:sz="8" w:space="0"/>
              <w:left w:val="single" w:color="auto" w:sz="8" w:space="0"/>
              <w:bottom w:val="nil"/>
              <w:right w:val="nil"/>
            </w:tcBorders>
            <w:shd w:val="clear" w:color="auto" w:fill="FFFFFF"/>
            <w:vAlign w:val="center"/>
          </w:tcPr>
          <w:p w14:paraId="13E1588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C</w:t>
            </w:r>
          </w:p>
        </w:tc>
        <w:tc>
          <w:tcPr>
            <w:tcW w:w="450" w:type="pct"/>
            <w:tcBorders>
              <w:top w:val="single" w:color="auto" w:sz="8" w:space="0"/>
              <w:left w:val="single" w:color="auto" w:sz="8" w:space="0"/>
              <w:bottom w:val="nil"/>
              <w:right w:val="nil"/>
            </w:tcBorders>
            <w:shd w:val="clear" w:color="auto" w:fill="FFFFFF"/>
            <w:vAlign w:val="center"/>
          </w:tcPr>
          <w:p w14:paraId="060272B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00" w:type="pct"/>
            <w:tcBorders>
              <w:top w:val="single" w:color="auto" w:sz="8" w:space="0"/>
              <w:left w:val="single" w:color="auto" w:sz="8" w:space="0"/>
              <w:bottom w:val="nil"/>
              <w:right w:val="nil"/>
            </w:tcBorders>
            <w:shd w:val="clear" w:color="auto" w:fill="FFFFFF"/>
            <w:vAlign w:val="center"/>
          </w:tcPr>
          <w:p w14:paraId="2A02690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400" w:type="pct"/>
            <w:gridSpan w:val="2"/>
            <w:tcBorders>
              <w:top w:val="single" w:color="auto" w:sz="8" w:space="0"/>
              <w:left w:val="single" w:color="auto" w:sz="8" w:space="0"/>
              <w:bottom w:val="nil"/>
              <w:right w:val="nil"/>
            </w:tcBorders>
            <w:shd w:val="clear" w:color="auto" w:fill="FFFFFF"/>
            <w:vAlign w:val="center"/>
          </w:tcPr>
          <w:p w14:paraId="366500C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350" w:type="pct"/>
            <w:tcBorders>
              <w:top w:val="single" w:color="auto" w:sz="8" w:space="0"/>
              <w:left w:val="single" w:color="auto" w:sz="8" w:space="0"/>
              <w:bottom w:val="nil"/>
              <w:right w:val="nil"/>
            </w:tcBorders>
            <w:shd w:val="clear" w:color="auto" w:fill="FFFFFF"/>
            <w:vAlign w:val="center"/>
          </w:tcPr>
          <w:p w14:paraId="50FB25A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gridSpan w:val="2"/>
            <w:tcBorders>
              <w:top w:val="single" w:color="auto" w:sz="8" w:space="0"/>
              <w:left w:val="single" w:color="auto" w:sz="8" w:space="0"/>
              <w:bottom w:val="nil"/>
              <w:right w:val="nil"/>
            </w:tcBorders>
            <w:shd w:val="clear" w:color="auto" w:fill="FFFFFF"/>
            <w:vAlign w:val="center"/>
          </w:tcPr>
          <w:p w14:paraId="6DFAE7B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tcBorders>
              <w:top w:val="single" w:color="auto" w:sz="8" w:space="0"/>
              <w:left w:val="single" w:color="auto" w:sz="8" w:space="0"/>
              <w:bottom w:val="nil"/>
              <w:right w:val="nil"/>
            </w:tcBorders>
            <w:shd w:val="clear" w:color="auto" w:fill="FFFFFF"/>
            <w:vAlign w:val="center"/>
          </w:tcPr>
          <w:p w14:paraId="643A6DE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600" w:type="pct"/>
            <w:tcBorders>
              <w:top w:val="single" w:color="auto" w:sz="8" w:space="0"/>
              <w:left w:val="single" w:color="auto" w:sz="8" w:space="0"/>
              <w:bottom w:val="nil"/>
              <w:right w:val="single" w:color="auto" w:sz="8" w:space="0"/>
            </w:tcBorders>
            <w:shd w:val="clear" w:color="auto" w:fill="FFFFFF"/>
            <w:vAlign w:val="center"/>
          </w:tcPr>
          <w:p w14:paraId="117A871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13CB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0BE775D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w:t>
            </w:r>
          </w:p>
        </w:tc>
        <w:tc>
          <w:tcPr>
            <w:tcW w:w="1050" w:type="pct"/>
            <w:tcBorders>
              <w:top w:val="single" w:color="auto" w:sz="8" w:space="0"/>
              <w:left w:val="single" w:color="auto" w:sz="8" w:space="0"/>
              <w:bottom w:val="nil"/>
              <w:right w:val="nil"/>
            </w:tcBorders>
            <w:shd w:val="clear" w:color="auto" w:fill="FFFFFF"/>
            <w:vAlign w:val="center"/>
          </w:tcPr>
          <w:p w14:paraId="2706FFF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w:t>
            </w:r>
          </w:p>
        </w:tc>
        <w:tc>
          <w:tcPr>
            <w:tcW w:w="450" w:type="pct"/>
            <w:tcBorders>
              <w:top w:val="single" w:color="auto" w:sz="8" w:space="0"/>
              <w:left w:val="single" w:color="auto" w:sz="8" w:space="0"/>
              <w:bottom w:val="nil"/>
              <w:right w:val="nil"/>
            </w:tcBorders>
            <w:shd w:val="clear" w:color="auto" w:fill="FFFFFF"/>
            <w:vAlign w:val="center"/>
          </w:tcPr>
          <w:p w14:paraId="0C146FA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00" w:type="pct"/>
            <w:tcBorders>
              <w:top w:val="single" w:color="auto" w:sz="8" w:space="0"/>
              <w:left w:val="single" w:color="auto" w:sz="8" w:space="0"/>
              <w:bottom w:val="nil"/>
              <w:right w:val="nil"/>
            </w:tcBorders>
            <w:shd w:val="clear" w:color="auto" w:fill="FFFFFF"/>
            <w:vAlign w:val="center"/>
          </w:tcPr>
          <w:p w14:paraId="372CFFA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400" w:type="pct"/>
            <w:gridSpan w:val="2"/>
            <w:tcBorders>
              <w:top w:val="single" w:color="auto" w:sz="8" w:space="0"/>
              <w:left w:val="single" w:color="auto" w:sz="8" w:space="0"/>
              <w:bottom w:val="nil"/>
              <w:right w:val="nil"/>
            </w:tcBorders>
            <w:shd w:val="clear" w:color="auto" w:fill="FFFFFF"/>
            <w:vAlign w:val="center"/>
          </w:tcPr>
          <w:p w14:paraId="40F4DDA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350" w:type="pct"/>
            <w:tcBorders>
              <w:top w:val="single" w:color="auto" w:sz="8" w:space="0"/>
              <w:left w:val="single" w:color="auto" w:sz="8" w:space="0"/>
              <w:bottom w:val="nil"/>
              <w:right w:val="nil"/>
            </w:tcBorders>
            <w:shd w:val="clear" w:color="auto" w:fill="FFFFFF"/>
            <w:vAlign w:val="center"/>
          </w:tcPr>
          <w:p w14:paraId="534C134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gridSpan w:val="2"/>
            <w:tcBorders>
              <w:top w:val="single" w:color="auto" w:sz="8" w:space="0"/>
              <w:left w:val="single" w:color="auto" w:sz="8" w:space="0"/>
              <w:bottom w:val="nil"/>
              <w:right w:val="nil"/>
            </w:tcBorders>
            <w:shd w:val="clear" w:color="auto" w:fill="FFFFFF"/>
            <w:vAlign w:val="center"/>
          </w:tcPr>
          <w:p w14:paraId="72D8C0E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tcBorders>
              <w:top w:val="single" w:color="auto" w:sz="8" w:space="0"/>
              <w:left w:val="single" w:color="auto" w:sz="8" w:space="0"/>
              <w:bottom w:val="nil"/>
              <w:right w:val="nil"/>
            </w:tcBorders>
            <w:shd w:val="clear" w:color="auto" w:fill="FFFFFF"/>
            <w:vAlign w:val="center"/>
          </w:tcPr>
          <w:p w14:paraId="53D59F5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600" w:type="pct"/>
            <w:tcBorders>
              <w:top w:val="single" w:color="auto" w:sz="8" w:space="0"/>
              <w:left w:val="single" w:color="auto" w:sz="8" w:space="0"/>
              <w:bottom w:val="nil"/>
              <w:right w:val="single" w:color="auto" w:sz="8" w:space="0"/>
            </w:tcBorders>
            <w:shd w:val="clear" w:color="auto" w:fill="FFFFFF"/>
            <w:vAlign w:val="center"/>
          </w:tcPr>
          <w:p w14:paraId="7F562DF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75326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059FBD1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050" w:type="pct"/>
            <w:tcBorders>
              <w:top w:val="single" w:color="auto" w:sz="8" w:space="0"/>
              <w:left w:val="single" w:color="auto" w:sz="8" w:space="0"/>
              <w:bottom w:val="nil"/>
              <w:right w:val="nil"/>
            </w:tcBorders>
            <w:shd w:val="clear" w:color="auto" w:fill="FFFFFF"/>
            <w:vAlign w:val="center"/>
          </w:tcPr>
          <w:p w14:paraId="10D510B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450" w:type="pct"/>
            <w:tcBorders>
              <w:top w:val="single" w:color="auto" w:sz="8" w:space="0"/>
              <w:left w:val="single" w:color="auto" w:sz="8" w:space="0"/>
              <w:bottom w:val="nil"/>
              <w:right w:val="nil"/>
            </w:tcBorders>
            <w:shd w:val="clear" w:color="auto" w:fill="FFFFFF"/>
            <w:vAlign w:val="center"/>
          </w:tcPr>
          <w:p w14:paraId="7A6DE04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00" w:type="pct"/>
            <w:tcBorders>
              <w:top w:val="single" w:color="auto" w:sz="8" w:space="0"/>
              <w:left w:val="single" w:color="auto" w:sz="8" w:space="0"/>
              <w:bottom w:val="nil"/>
              <w:right w:val="nil"/>
            </w:tcBorders>
            <w:shd w:val="clear" w:color="auto" w:fill="FFFFFF"/>
            <w:vAlign w:val="center"/>
          </w:tcPr>
          <w:p w14:paraId="2465E19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400" w:type="pct"/>
            <w:gridSpan w:val="2"/>
            <w:tcBorders>
              <w:top w:val="single" w:color="auto" w:sz="8" w:space="0"/>
              <w:left w:val="single" w:color="auto" w:sz="8" w:space="0"/>
              <w:bottom w:val="nil"/>
              <w:right w:val="nil"/>
            </w:tcBorders>
            <w:shd w:val="clear" w:color="auto" w:fill="FFFFFF"/>
            <w:vAlign w:val="center"/>
          </w:tcPr>
          <w:p w14:paraId="39E18BD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350" w:type="pct"/>
            <w:tcBorders>
              <w:top w:val="single" w:color="auto" w:sz="8" w:space="0"/>
              <w:left w:val="single" w:color="auto" w:sz="8" w:space="0"/>
              <w:bottom w:val="nil"/>
              <w:right w:val="nil"/>
            </w:tcBorders>
            <w:shd w:val="clear" w:color="auto" w:fill="FFFFFF"/>
            <w:vAlign w:val="center"/>
          </w:tcPr>
          <w:p w14:paraId="6BBE073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gridSpan w:val="2"/>
            <w:tcBorders>
              <w:top w:val="single" w:color="auto" w:sz="8" w:space="0"/>
              <w:left w:val="single" w:color="auto" w:sz="8" w:space="0"/>
              <w:bottom w:val="nil"/>
              <w:right w:val="nil"/>
            </w:tcBorders>
            <w:shd w:val="clear" w:color="auto" w:fill="FFFFFF"/>
            <w:vAlign w:val="center"/>
          </w:tcPr>
          <w:p w14:paraId="04B73AD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550" w:type="pct"/>
            <w:tcBorders>
              <w:top w:val="single" w:color="auto" w:sz="8" w:space="0"/>
              <w:left w:val="single" w:color="auto" w:sz="8" w:space="0"/>
              <w:bottom w:val="nil"/>
              <w:right w:val="nil"/>
            </w:tcBorders>
            <w:shd w:val="clear" w:color="auto" w:fill="FFFFFF"/>
            <w:vAlign w:val="center"/>
          </w:tcPr>
          <w:p w14:paraId="262156D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600" w:type="pct"/>
            <w:tcBorders>
              <w:top w:val="single" w:color="auto" w:sz="8" w:space="0"/>
              <w:left w:val="single" w:color="auto" w:sz="8" w:space="0"/>
              <w:bottom w:val="nil"/>
              <w:right w:val="single" w:color="auto" w:sz="8" w:space="0"/>
            </w:tcBorders>
            <w:shd w:val="clear" w:color="auto" w:fill="FFFFFF"/>
            <w:vAlign w:val="center"/>
          </w:tcPr>
          <w:p w14:paraId="7508624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1CF19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nil"/>
              <w:right w:val="nil"/>
            </w:tcBorders>
            <w:shd w:val="clear" w:color="auto" w:fill="FFFFFF"/>
            <w:vAlign w:val="center"/>
          </w:tcPr>
          <w:p w14:paraId="6A20B33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050" w:type="pct"/>
            <w:tcBorders>
              <w:top w:val="single" w:color="auto" w:sz="8" w:space="0"/>
              <w:left w:val="single" w:color="auto" w:sz="8" w:space="0"/>
              <w:bottom w:val="nil"/>
              <w:right w:val="nil"/>
            </w:tcBorders>
            <w:shd w:val="clear" w:color="auto" w:fill="FFFFFF"/>
            <w:vAlign w:val="center"/>
          </w:tcPr>
          <w:p w14:paraId="0D41EC9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single" w:color="auto" w:sz="8" w:space="0"/>
              <w:left w:val="single" w:color="auto" w:sz="8" w:space="0"/>
              <w:bottom w:val="nil"/>
              <w:right w:val="nil"/>
            </w:tcBorders>
            <w:shd w:val="clear" w:color="auto" w:fill="FFFFFF"/>
            <w:vAlign w:val="center"/>
          </w:tcPr>
          <w:p w14:paraId="04FC736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00" w:type="pct"/>
            <w:tcBorders>
              <w:top w:val="single" w:color="auto" w:sz="8" w:space="0"/>
              <w:left w:val="single" w:color="auto" w:sz="8" w:space="0"/>
              <w:bottom w:val="nil"/>
              <w:right w:val="nil"/>
            </w:tcBorders>
            <w:shd w:val="clear" w:color="auto" w:fill="FFFFFF"/>
            <w:vAlign w:val="center"/>
          </w:tcPr>
          <w:p w14:paraId="7A1773C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00" w:type="pct"/>
            <w:gridSpan w:val="2"/>
            <w:tcBorders>
              <w:top w:val="single" w:color="auto" w:sz="8" w:space="0"/>
              <w:left w:val="single" w:color="auto" w:sz="8" w:space="0"/>
              <w:bottom w:val="nil"/>
              <w:right w:val="nil"/>
            </w:tcBorders>
            <w:shd w:val="clear" w:color="auto" w:fill="FFFFFF"/>
            <w:vAlign w:val="center"/>
          </w:tcPr>
          <w:p w14:paraId="16EF8FF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350" w:type="pct"/>
            <w:tcBorders>
              <w:top w:val="single" w:color="auto" w:sz="8" w:space="0"/>
              <w:left w:val="single" w:color="auto" w:sz="8" w:space="0"/>
              <w:bottom w:val="nil"/>
              <w:right w:val="nil"/>
            </w:tcBorders>
            <w:shd w:val="clear" w:color="auto" w:fill="FFFFFF"/>
            <w:vAlign w:val="center"/>
          </w:tcPr>
          <w:p w14:paraId="1EB947D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50" w:type="pct"/>
            <w:gridSpan w:val="2"/>
            <w:tcBorders>
              <w:top w:val="single" w:color="auto" w:sz="8" w:space="0"/>
              <w:left w:val="single" w:color="auto" w:sz="8" w:space="0"/>
              <w:bottom w:val="nil"/>
              <w:right w:val="nil"/>
            </w:tcBorders>
            <w:shd w:val="clear" w:color="auto" w:fill="FFFFFF"/>
            <w:vAlign w:val="center"/>
          </w:tcPr>
          <w:p w14:paraId="3FDCEB1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50" w:type="pct"/>
            <w:tcBorders>
              <w:top w:val="single" w:color="auto" w:sz="8" w:space="0"/>
              <w:left w:val="single" w:color="auto" w:sz="8" w:space="0"/>
              <w:bottom w:val="nil"/>
              <w:right w:val="nil"/>
            </w:tcBorders>
            <w:shd w:val="clear" w:color="auto" w:fill="FFFFFF"/>
            <w:vAlign w:val="center"/>
          </w:tcPr>
          <w:p w14:paraId="687D43E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600" w:type="pct"/>
            <w:tcBorders>
              <w:top w:val="single" w:color="auto" w:sz="8" w:space="0"/>
              <w:left w:val="single" w:color="auto" w:sz="8" w:space="0"/>
              <w:bottom w:val="nil"/>
              <w:right w:val="single" w:color="auto" w:sz="8" w:space="0"/>
            </w:tcBorders>
            <w:shd w:val="clear" w:color="auto" w:fill="FFFFFF"/>
            <w:vAlign w:val="center"/>
          </w:tcPr>
          <w:p w14:paraId="607F75A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r w14:paraId="4425C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800" w:type="pct"/>
            <w:gridSpan w:val="9"/>
            <w:tcBorders>
              <w:top w:val="single" w:color="auto" w:sz="8" w:space="0"/>
              <w:left w:val="single" w:color="auto" w:sz="8" w:space="0"/>
              <w:bottom w:val="nil"/>
              <w:right w:val="nil"/>
            </w:tcBorders>
            <w:shd w:val="clear" w:color="auto" w:fill="FFFFFF"/>
            <w:vAlign w:val="center"/>
          </w:tcPr>
          <w:p w14:paraId="6FC7857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Tổng tiền chưa có thuế GTGT (Total excluding VAT):</w:t>
            </w:r>
          </w:p>
        </w:tc>
        <w:tc>
          <w:tcPr>
            <w:tcW w:w="1150" w:type="pct"/>
            <w:gridSpan w:val="2"/>
            <w:tcBorders>
              <w:top w:val="single" w:color="auto" w:sz="8" w:space="0"/>
              <w:left w:val="nil"/>
              <w:bottom w:val="nil"/>
              <w:right w:val="single" w:color="auto" w:sz="8" w:space="0"/>
            </w:tcBorders>
            <w:shd w:val="clear" w:color="auto" w:fill="FFFFFF"/>
            <w:vAlign w:val="center"/>
          </w:tcPr>
          <w:p w14:paraId="5602378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w:t>
            </w:r>
          </w:p>
        </w:tc>
      </w:tr>
      <w:tr w14:paraId="61E2D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600" w:type="pct"/>
            <w:gridSpan w:val="8"/>
            <w:tcBorders>
              <w:top w:val="single" w:color="auto" w:sz="8" w:space="0"/>
              <w:left w:val="single" w:color="auto" w:sz="8" w:space="0"/>
              <w:bottom w:val="nil"/>
              <w:right w:val="nil"/>
            </w:tcBorders>
            <w:shd w:val="clear" w:color="auto" w:fill="FFFFFF"/>
            <w:vAlign w:val="center"/>
          </w:tcPr>
          <w:p w14:paraId="62F1AF5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Tổng số tiền thuế GTGT (Total VAT):</w:t>
            </w:r>
          </w:p>
        </w:tc>
        <w:tc>
          <w:tcPr>
            <w:tcW w:w="1350" w:type="pct"/>
            <w:gridSpan w:val="3"/>
            <w:tcBorders>
              <w:top w:val="single" w:color="auto" w:sz="8" w:space="0"/>
              <w:left w:val="nil"/>
              <w:bottom w:val="nil"/>
              <w:right w:val="single" w:color="auto" w:sz="8" w:space="0"/>
            </w:tcBorders>
            <w:shd w:val="clear" w:color="auto" w:fill="FFFFFF"/>
            <w:vAlign w:val="center"/>
          </w:tcPr>
          <w:p w14:paraId="14CAB93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w:t>
            </w:r>
          </w:p>
        </w:tc>
      </w:tr>
      <w:tr w14:paraId="6AC72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200" w:type="pct"/>
            <w:gridSpan w:val="7"/>
            <w:tcBorders>
              <w:top w:val="single" w:color="auto" w:sz="8" w:space="0"/>
              <w:left w:val="single" w:color="auto" w:sz="8" w:space="0"/>
              <w:bottom w:val="nil"/>
              <w:right w:val="nil"/>
            </w:tcBorders>
            <w:shd w:val="clear" w:color="auto" w:fill="FFFFFF"/>
            <w:vAlign w:val="center"/>
          </w:tcPr>
          <w:p w14:paraId="2FF6AAB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Tổng cộng tiền thanh toán (Total payment):</w:t>
            </w:r>
          </w:p>
        </w:tc>
        <w:tc>
          <w:tcPr>
            <w:tcW w:w="1750" w:type="pct"/>
            <w:gridSpan w:val="4"/>
            <w:tcBorders>
              <w:top w:val="single" w:color="auto" w:sz="8" w:space="0"/>
              <w:left w:val="nil"/>
              <w:bottom w:val="nil"/>
              <w:right w:val="single" w:color="auto" w:sz="8" w:space="0"/>
            </w:tcBorders>
            <w:shd w:val="clear" w:color="auto" w:fill="FFFFFF"/>
            <w:vAlign w:val="center"/>
          </w:tcPr>
          <w:p w14:paraId="6E286CA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w:t>
            </w:r>
          </w:p>
        </w:tc>
      </w:tr>
      <w:tr w14:paraId="6CCC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2650" w:type="pct"/>
            <w:gridSpan w:val="5"/>
            <w:tcBorders>
              <w:top w:val="single" w:color="auto" w:sz="8" w:space="0"/>
              <w:left w:val="single" w:color="auto" w:sz="8" w:space="0"/>
              <w:bottom w:val="single" w:color="auto" w:sz="8" w:space="0"/>
              <w:right w:val="nil"/>
            </w:tcBorders>
            <w:shd w:val="clear" w:color="auto" w:fill="FFFFFF"/>
            <w:vAlign w:val="top"/>
          </w:tcPr>
          <w:p w14:paraId="15E9FBF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Số tiền viết b</w:t>
            </w:r>
            <w:r>
              <w:rPr>
                <w:rFonts w:hint="default" w:ascii="Arial" w:hAnsi="Arial" w:cs="Arial"/>
                <w:i w:val="0"/>
                <w:iCs w:val="0"/>
                <w:caps w:val="0"/>
                <w:color w:val="000000"/>
                <w:spacing w:val="0"/>
                <w:sz w:val="18"/>
                <w:szCs w:val="18"/>
                <w:bdr w:val="none" w:color="auto" w:sz="0" w:space="0"/>
              </w:rPr>
              <w:t>ằ</w:t>
            </w:r>
            <w:r>
              <w:rPr>
                <w:rFonts w:hint="default" w:ascii="Arial" w:hAnsi="Arial" w:cs="Arial"/>
                <w:i w:val="0"/>
                <w:iCs w:val="0"/>
                <w:caps w:val="0"/>
                <w:color w:val="000000"/>
                <w:spacing w:val="0"/>
                <w:sz w:val="18"/>
                <w:szCs w:val="18"/>
                <w:bdr w:val="none" w:color="auto" w:sz="0" w:space="0"/>
                <w:lang/>
              </w:rPr>
              <w:t>ng ch</w:t>
            </w:r>
            <w:r>
              <w:rPr>
                <w:rFonts w:hint="default" w:ascii="Arial" w:hAnsi="Arial" w:cs="Arial"/>
                <w:i w:val="0"/>
                <w:iCs w:val="0"/>
                <w:caps w:val="0"/>
                <w:color w:val="000000"/>
                <w:spacing w:val="0"/>
                <w:sz w:val="18"/>
                <w:szCs w:val="18"/>
                <w:bdr w:val="none" w:color="auto" w:sz="0" w:space="0"/>
              </w:rPr>
              <w:t>ữ</w:t>
            </w:r>
            <w:r>
              <w:rPr>
                <w:rFonts w:hint="default" w:ascii="Arial" w:hAnsi="Arial" w:cs="Arial"/>
                <w:i w:val="0"/>
                <w:iCs w:val="0"/>
                <w:caps w:val="0"/>
                <w:color w:val="000000"/>
                <w:spacing w:val="0"/>
                <w:sz w:val="18"/>
                <w:szCs w:val="18"/>
                <w:bdr w:val="none" w:color="auto" w:sz="0" w:space="0"/>
                <w:lang/>
              </w:rPr>
              <w:t> (Total payment by word):</w:t>
            </w:r>
          </w:p>
        </w:tc>
        <w:tc>
          <w:tcPr>
            <w:tcW w:w="2300" w:type="pct"/>
            <w:gridSpan w:val="6"/>
            <w:tcBorders>
              <w:top w:val="single" w:color="auto" w:sz="8" w:space="0"/>
              <w:left w:val="nil"/>
              <w:bottom w:val="single" w:color="auto" w:sz="8" w:space="0"/>
              <w:right w:val="single" w:color="auto" w:sz="8" w:space="0"/>
            </w:tcBorders>
            <w:shd w:val="clear" w:color="auto" w:fill="FFFFFF"/>
            <w:vAlign w:val="top"/>
          </w:tcPr>
          <w:p w14:paraId="5720CD3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w:t>
            </w:r>
          </w:p>
        </w:tc>
      </w:tr>
      <w:tr w14:paraId="4F2C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213" w:hRule="atLeast"/>
          <w:tblCellSpacing w:w="0" w:type="dxa"/>
        </w:trPr>
        <w:tc>
          <w:tcPr>
            <w:tcW w:w="2650" w:type="pct"/>
            <w:gridSpan w:val="5"/>
            <w:tcBorders>
              <w:top w:val="nil"/>
              <w:left w:val="single" w:color="auto" w:sz="8" w:space="0"/>
              <w:bottom w:val="single" w:color="auto" w:sz="8" w:space="0"/>
              <w:right w:val="nil"/>
            </w:tcBorders>
            <w:shd w:val="clear" w:color="auto" w:fill="FFFFFF"/>
            <w:vAlign w:val="top"/>
          </w:tcPr>
          <w:p w14:paraId="36C6AEE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Người nước ngoài mua hàng</w:t>
            </w:r>
            <w:r>
              <w:rPr>
                <w:rFonts w:hint="default" w:ascii="Arial" w:hAnsi="Arial" w:cs="Arial"/>
                <w:i w:val="0"/>
                <w:iCs w:val="0"/>
                <w:caps w:val="0"/>
                <w:color w:val="000000"/>
                <w:spacing w:val="0"/>
                <w:sz w:val="18"/>
                <w:szCs w:val="18"/>
                <w:bdr w:val="none" w:color="auto" w:sz="0" w:space="0"/>
                <w:lang/>
              </w:rPr>
              <w:br w:type="textWrapping"/>
            </w:r>
            <w:r>
              <w:rPr>
                <w:rFonts w:hint="default" w:ascii="Arial" w:hAnsi="Arial" w:cs="Arial"/>
                <w:i w:val="0"/>
                <w:iCs w:val="0"/>
                <w:caps w:val="0"/>
                <w:color w:val="000000"/>
                <w:spacing w:val="0"/>
                <w:sz w:val="18"/>
                <w:szCs w:val="18"/>
                <w:bdr w:val="none" w:color="auto" w:sz="0" w:space="0"/>
                <w:lang/>
              </w:rPr>
              <w:t>(Tourist)</w:t>
            </w:r>
            <w:r>
              <w:rPr>
                <w:rFonts w:hint="default" w:ascii="Arial" w:hAnsi="Arial" w:cs="Arial"/>
                <w:i w:val="0"/>
                <w:iCs w:val="0"/>
                <w:caps w:val="0"/>
                <w:color w:val="000000"/>
                <w:spacing w:val="0"/>
                <w:sz w:val="18"/>
                <w:szCs w:val="18"/>
                <w:bdr w:val="none" w:color="auto" w:sz="0" w:space="0"/>
                <w:lang/>
              </w:rPr>
              <w:br w:type="textWrapping"/>
            </w:r>
            <w:r>
              <w:rPr>
                <w:rFonts w:hint="default" w:ascii="Arial" w:hAnsi="Arial" w:cs="Arial"/>
                <w:i w:val="0"/>
                <w:iCs w:val="0"/>
                <w:caps w:val="0"/>
                <w:color w:val="000000"/>
                <w:spacing w:val="0"/>
                <w:sz w:val="18"/>
                <w:szCs w:val="18"/>
                <w:bdr w:val="none" w:color="auto" w:sz="0" w:space="0"/>
                <w:lang/>
              </w:rPr>
              <w:t>(Ký, ghi r</w:t>
            </w:r>
            <w:r>
              <w:rPr>
                <w:rFonts w:hint="default" w:ascii="Arial" w:hAnsi="Arial" w:cs="Arial"/>
                <w:i w:val="0"/>
                <w:iCs w:val="0"/>
                <w:caps w:val="0"/>
                <w:color w:val="000000"/>
                <w:spacing w:val="0"/>
                <w:sz w:val="18"/>
                <w:szCs w:val="18"/>
                <w:bdr w:val="none" w:color="auto" w:sz="0" w:space="0"/>
              </w:rPr>
              <w:t>õ</w:t>
            </w:r>
            <w:r>
              <w:rPr>
                <w:rFonts w:hint="default" w:ascii="Arial" w:hAnsi="Arial" w:cs="Arial"/>
                <w:i w:val="0"/>
                <w:iCs w:val="0"/>
                <w:caps w:val="0"/>
                <w:color w:val="000000"/>
                <w:spacing w:val="0"/>
                <w:sz w:val="18"/>
                <w:szCs w:val="18"/>
                <w:bdr w:val="none" w:color="auto" w:sz="0" w:space="0"/>
                <w:lang/>
              </w:rPr>
              <w:t> họ tên)</w:t>
            </w:r>
            <w:r>
              <w:rPr>
                <w:rFonts w:hint="default" w:ascii="Arial" w:hAnsi="Arial" w:cs="Arial"/>
                <w:i w:val="0"/>
                <w:iCs w:val="0"/>
                <w:caps w:val="0"/>
                <w:color w:val="000000"/>
                <w:spacing w:val="0"/>
                <w:sz w:val="18"/>
                <w:szCs w:val="18"/>
                <w:bdr w:val="none" w:color="auto" w:sz="0" w:space="0"/>
              </w:rPr>
              <w:br w:type="textWrapping"/>
            </w:r>
            <w:r>
              <w:rPr>
                <w:rFonts w:hint="default" w:ascii="Arial" w:hAnsi="Arial" w:cs="Arial"/>
                <w:i w:val="0"/>
                <w:iCs w:val="0"/>
                <w:caps w:val="0"/>
                <w:color w:val="000000"/>
                <w:spacing w:val="0"/>
                <w:sz w:val="18"/>
                <w:szCs w:val="18"/>
                <w:bdr w:val="none" w:color="auto" w:sz="0" w:space="0"/>
                <w:lang/>
              </w:rPr>
              <w:t>(Signature and full name)</w:t>
            </w:r>
          </w:p>
        </w:tc>
        <w:tc>
          <w:tcPr>
            <w:tcW w:w="2300" w:type="pct"/>
            <w:gridSpan w:val="6"/>
            <w:tcBorders>
              <w:top w:val="nil"/>
              <w:left w:val="nil"/>
              <w:bottom w:val="single" w:color="auto" w:sz="8" w:space="0"/>
              <w:right w:val="single" w:color="auto" w:sz="8" w:space="0"/>
            </w:tcBorders>
            <w:shd w:val="clear" w:color="auto" w:fill="FFFFFF"/>
            <w:vAlign w:val="top"/>
          </w:tcPr>
          <w:p w14:paraId="24D4B05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Đại diện đơn vị bán hàng (Seller)</w:t>
            </w:r>
            <w:r>
              <w:rPr>
                <w:rFonts w:hint="default" w:ascii="Arial" w:hAnsi="Arial" w:cs="Arial"/>
                <w:i w:val="0"/>
                <w:iCs w:val="0"/>
                <w:caps w:val="0"/>
                <w:color w:val="000000"/>
                <w:spacing w:val="0"/>
                <w:sz w:val="18"/>
                <w:szCs w:val="18"/>
                <w:bdr w:val="none" w:color="auto" w:sz="0" w:space="0"/>
                <w:lang/>
              </w:rPr>
              <w:br w:type="textWrapping"/>
            </w:r>
            <w:r>
              <w:rPr>
                <w:rFonts w:hint="default" w:ascii="Arial" w:hAnsi="Arial" w:cs="Arial"/>
                <w:i w:val="0"/>
                <w:iCs w:val="0"/>
                <w:caps w:val="0"/>
                <w:color w:val="000000"/>
                <w:spacing w:val="0"/>
                <w:sz w:val="18"/>
                <w:szCs w:val="18"/>
                <w:bdr w:val="none" w:color="auto" w:sz="0" w:space="0"/>
                <w:lang/>
              </w:rPr>
              <w:t>(Chữ ký số người bán)</w:t>
            </w:r>
          </w:p>
        </w:tc>
      </w:tr>
      <w:tr w14:paraId="2878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tblCellSpacing w:w="0" w:type="dxa"/>
        </w:trPr>
        <w:tc>
          <w:tcPr>
            <w:tcW w:w="825" w:type="dxa"/>
            <w:tcBorders>
              <w:top w:val="nil"/>
              <w:left w:val="nil"/>
              <w:bottom w:val="nil"/>
              <w:right w:val="nil"/>
            </w:tcBorders>
            <w:shd w:val="clear" w:color="auto" w:fill="FFFFFF"/>
            <w:vAlign w:val="center"/>
          </w:tcPr>
          <w:p w14:paraId="6692E9EC">
            <w:pPr>
              <w:jc w:val="left"/>
              <w:rPr>
                <w:rFonts w:hint="default" w:ascii="Arial" w:hAnsi="Arial" w:cs="Arial"/>
                <w:i w:val="0"/>
                <w:iCs w:val="0"/>
                <w:caps w:val="0"/>
                <w:color w:val="000000"/>
                <w:spacing w:val="0"/>
                <w:sz w:val="18"/>
                <w:szCs w:val="18"/>
              </w:rPr>
            </w:pPr>
          </w:p>
        </w:tc>
        <w:tc>
          <w:tcPr>
            <w:tcW w:w="2310" w:type="dxa"/>
            <w:tcBorders>
              <w:top w:val="nil"/>
              <w:left w:val="nil"/>
              <w:bottom w:val="nil"/>
              <w:right w:val="nil"/>
            </w:tcBorders>
            <w:shd w:val="clear" w:color="auto" w:fill="FFFFFF"/>
            <w:vAlign w:val="center"/>
          </w:tcPr>
          <w:p w14:paraId="3744B95D">
            <w:pPr>
              <w:jc w:val="left"/>
              <w:rPr>
                <w:rFonts w:hint="default" w:ascii="Arial" w:hAnsi="Arial" w:cs="Arial"/>
                <w:i w:val="0"/>
                <w:iCs w:val="0"/>
                <w:caps w:val="0"/>
                <w:color w:val="000000"/>
                <w:spacing w:val="0"/>
                <w:sz w:val="18"/>
                <w:szCs w:val="18"/>
              </w:rPr>
            </w:pPr>
          </w:p>
        </w:tc>
        <w:tc>
          <w:tcPr>
            <w:tcW w:w="960" w:type="dxa"/>
            <w:tcBorders>
              <w:top w:val="nil"/>
              <w:left w:val="nil"/>
              <w:bottom w:val="nil"/>
              <w:right w:val="nil"/>
            </w:tcBorders>
            <w:shd w:val="clear" w:color="auto" w:fill="FFFFFF"/>
            <w:vAlign w:val="center"/>
          </w:tcPr>
          <w:p w14:paraId="496B52FC">
            <w:pPr>
              <w:jc w:val="left"/>
              <w:rPr>
                <w:rFonts w:hint="default" w:ascii="Arial" w:hAnsi="Arial" w:cs="Arial"/>
                <w:i w:val="0"/>
                <w:iCs w:val="0"/>
                <w:caps w:val="0"/>
                <w:color w:val="000000"/>
                <w:spacing w:val="0"/>
                <w:sz w:val="18"/>
                <w:szCs w:val="18"/>
              </w:rPr>
            </w:pPr>
          </w:p>
        </w:tc>
        <w:tc>
          <w:tcPr>
            <w:tcW w:w="1080" w:type="dxa"/>
            <w:tcBorders>
              <w:top w:val="nil"/>
              <w:left w:val="nil"/>
              <w:bottom w:val="nil"/>
              <w:right w:val="nil"/>
            </w:tcBorders>
            <w:shd w:val="clear" w:color="auto" w:fill="FFFFFF"/>
            <w:vAlign w:val="center"/>
          </w:tcPr>
          <w:p w14:paraId="5F2B4343">
            <w:pPr>
              <w:jc w:val="left"/>
              <w:rPr>
                <w:rFonts w:hint="default" w:ascii="Arial" w:hAnsi="Arial" w:cs="Arial"/>
                <w:i w:val="0"/>
                <w:iCs w:val="0"/>
                <w:caps w:val="0"/>
                <w:color w:val="000000"/>
                <w:spacing w:val="0"/>
                <w:sz w:val="18"/>
                <w:szCs w:val="18"/>
              </w:rPr>
            </w:pPr>
          </w:p>
        </w:tc>
        <w:tc>
          <w:tcPr>
            <w:tcW w:w="510" w:type="dxa"/>
            <w:tcBorders>
              <w:top w:val="nil"/>
              <w:left w:val="nil"/>
              <w:bottom w:val="nil"/>
              <w:right w:val="nil"/>
            </w:tcBorders>
            <w:shd w:val="clear" w:color="auto" w:fill="FFFFFF"/>
            <w:vAlign w:val="center"/>
          </w:tcPr>
          <w:p w14:paraId="6EF74D4F">
            <w:pPr>
              <w:jc w:val="left"/>
              <w:rPr>
                <w:rFonts w:hint="default" w:ascii="Arial" w:hAnsi="Arial" w:cs="Arial"/>
                <w:i w:val="0"/>
                <w:iCs w:val="0"/>
                <w:caps w:val="0"/>
                <w:color w:val="000000"/>
                <w:spacing w:val="0"/>
                <w:sz w:val="18"/>
                <w:szCs w:val="18"/>
              </w:rPr>
            </w:pPr>
          </w:p>
        </w:tc>
        <w:tc>
          <w:tcPr>
            <w:tcW w:w="405" w:type="dxa"/>
            <w:tcBorders>
              <w:top w:val="nil"/>
              <w:left w:val="nil"/>
              <w:bottom w:val="nil"/>
              <w:right w:val="nil"/>
            </w:tcBorders>
            <w:shd w:val="clear" w:color="auto" w:fill="FFFFFF"/>
            <w:vAlign w:val="center"/>
          </w:tcPr>
          <w:p w14:paraId="7DD689AA">
            <w:pPr>
              <w:jc w:val="left"/>
              <w:rPr>
                <w:rFonts w:hint="default" w:ascii="Arial" w:hAnsi="Arial" w:cs="Arial"/>
                <w:i w:val="0"/>
                <w:iCs w:val="0"/>
                <w:caps w:val="0"/>
                <w:color w:val="000000"/>
                <w:spacing w:val="0"/>
                <w:sz w:val="18"/>
                <w:szCs w:val="18"/>
              </w:rPr>
            </w:pPr>
          </w:p>
        </w:tc>
        <w:tc>
          <w:tcPr>
            <w:tcW w:w="780" w:type="dxa"/>
            <w:tcBorders>
              <w:top w:val="nil"/>
              <w:left w:val="nil"/>
              <w:bottom w:val="nil"/>
              <w:right w:val="nil"/>
            </w:tcBorders>
            <w:shd w:val="clear" w:color="auto" w:fill="FFFFFF"/>
            <w:vAlign w:val="center"/>
          </w:tcPr>
          <w:p w14:paraId="26A21234">
            <w:pPr>
              <w:jc w:val="left"/>
              <w:rPr>
                <w:rFonts w:hint="default" w:ascii="Arial" w:hAnsi="Arial" w:cs="Arial"/>
                <w:i w:val="0"/>
                <w:iCs w:val="0"/>
                <w:caps w:val="0"/>
                <w:color w:val="000000"/>
                <w:spacing w:val="0"/>
                <w:sz w:val="18"/>
                <w:szCs w:val="18"/>
              </w:rPr>
            </w:pPr>
          </w:p>
        </w:tc>
        <w:tc>
          <w:tcPr>
            <w:tcW w:w="780" w:type="dxa"/>
            <w:tcBorders>
              <w:top w:val="nil"/>
              <w:left w:val="nil"/>
              <w:bottom w:val="nil"/>
              <w:right w:val="nil"/>
            </w:tcBorders>
            <w:shd w:val="clear" w:color="auto" w:fill="FFFFFF"/>
            <w:vAlign w:val="center"/>
          </w:tcPr>
          <w:p w14:paraId="5F5B9278">
            <w:pPr>
              <w:jc w:val="left"/>
              <w:rPr>
                <w:rFonts w:hint="default" w:ascii="Arial" w:hAnsi="Arial" w:cs="Arial"/>
                <w:i w:val="0"/>
                <w:iCs w:val="0"/>
                <w:caps w:val="0"/>
                <w:color w:val="000000"/>
                <w:spacing w:val="0"/>
                <w:sz w:val="18"/>
                <w:szCs w:val="18"/>
              </w:rPr>
            </w:pPr>
          </w:p>
        </w:tc>
        <w:tc>
          <w:tcPr>
            <w:tcW w:w="450" w:type="dxa"/>
            <w:tcBorders>
              <w:top w:val="nil"/>
              <w:left w:val="nil"/>
              <w:bottom w:val="nil"/>
              <w:right w:val="nil"/>
            </w:tcBorders>
            <w:shd w:val="clear" w:color="auto" w:fill="FFFFFF"/>
            <w:vAlign w:val="center"/>
          </w:tcPr>
          <w:p w14:paraId="46CB7888">
            <w:pPr>
              <w:jc w:val="left"/>
              <w:rPr>
                <w:rFonts w:hint="default" w:ascii="Arial" w:hAnsi="Arial" w:cs="Arial"/>
                <w:i w:val="0"/>
                <w:iCs w:val="0"/>
                <w:caps w:val="0"/>
                <w:color w:val="000000"/>
                <w:spacing w:val="0"/>
                <w:sz w:val="18"/>
                <w:szCs w:val="18"/>
              </w:rPr>
            </w:pPr>
          </w:p>
        </w:tc>
        <w:tc>
          <w:tcPr>
            <w:tcW w:w="1230" w:type="dxa"/>
            <w:tcBorders>
              <w:top w:val="nil"/>
              <w:left w:val="nil"/>
              <w:bottom w:val="nil"/>
              <w:right w:val="nil"/>
            </w:tcBorders>
            <w:shd w:val="clear" w:color="auto" w:fill="FFFFFF"/>
            <w:vAlign w:val="center"/>
          </w:tcPr>
          <w:p w14:paraId="5F99763A">
            <w:pPr>
              <w:jc w:val="left"/>
              <w:rPr>
                <w:rFonts w:hint="default" w:ascii="Arial" w:hAnsi="Arial" w:cs="Arial"/>
                <w:i w:val="0"/>
                <w:iCs w:val="0"/>
                <w:caps w:val="0"/>
                <w:color w:val="000000"/>
                <w:spacing w:val="0"/>
                <w:sz w:val="18"/>
                <w:szCs w:val="18"/>
              </w:rPr>
            </w:pPr>
          </w:p>
        </w:tc>
        <w:tc>
          <w:tcPr>
            <w:tcW w:w="1275" w:type="dxa"/>
            <w:tcBorders>
              <w:top w:val="nil"/>
              <w:left w:val="nil"/>
              <w:bottom w:val="nil"/>
              <w:right w:val="nil"/>
            </w:tcBorders>
            <w:shd w:val="clear" w:color="auto" w:fill="FFFFFF"/>
            <w:vAlign w:val="center"/>
          </w:tcPr>
          <w:p w14:paraId="02B1F850">
            <w:pPr>
              <w:jc w:val="left"/>
              <w:rPr>
                <w:rFonts w:hint="default" w:ascii="Arial" w:hAnsi="Arial" w:cs="Arial"/>
                <w:i w:val="0"/>
                <w:iCs w:val="0"/>
                <w:caps w:val="0"/>
                <w:color w:val="000000"/>
                <w:spacing w:val="0"/>
                <w:sz w:val="18"/>
                <w:szCs w:val="18"/>
              </w:rPr>
            </w:pPr>
          </w:p>
        </w:tc>
      </w:tr>
    </w:tbl>
    <w:p w14:paraId="3152485E">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righ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Trang 1/2 (page 1/2)</w:t>
      </w:r>
    </w:p>
    <w:p w14:paraId="4F60E58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Ghi chú:</w:t>
      </w:r>
      <w:r>
        <w:rPr>
          <w:rFonts w:hint="default" w:ascii="Arial" w:hAnsi="Arial" w:cs="Arial"/>
          <w:i w:val="0"/>
          <w:iCs w:val="0"/>
          <w:caps w:val="0"/>
          <w:color w:val="000000"/>
          <w:spacing w:val="0"/>
          <w:sz w:val="18"/>
          <w:szCs w:val="18"/>
          <w:bdr w:val="none" w:color="auto" w:sz="0" w:space="0"/>
          <w:shd w:val="clear" w:fill="FFFFFF"/>
          <w:lang/>
        </w:rPr>
        <w:t> (1) bao gồm nhãn hiệu, ký hiệu hàng hóa (số seri, model (nếu có), xuất xứ hàng hóa áp dụng đối với hàng hóa có nguồn gốc nhập khẩu, số máy áp dụng đối với mặt hàng cơ khí điện tử.</w:t>
      </w:r>
    </w:p>
    <w:p w14:paraId="7E7EE63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Note:</w:t>
      </w:r>
      <w:r>
        <w:rPr>
          <w:rFonts w:hint="default" w:ascii="Arial" w:hAnsi="Arial" w:cs="Arial"/>
          <w:i w:val="0"/>
          <w:iCs w:val="0"/>
          <w:caps w:val="0"/>
          <w:color w:val="000000"/>
          <w:spacing w:val="0"/>
          <w:sz w:val="18"/>
          <w:szCs w:val="18"/>
          <w:bdr w:val="none" w:color="auto" w:sz="0" w:space="0"/>
          <w:shd w:val="clear" w:fill="FFFFFF"/>
          <w:lang/>
        </w:rPr>
        <w:t> (1) including trademarks and markings (products' serial, model numbers (if available), origin for imported goods, or engine number for electro-mechanical goods</w:t>
      </w:r>
    </w:p>
    <w:p w14:paraId="7F04B26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 </w:t>
      </w: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272"/>
        <w:gridCol w:w="2014"/>
        <w:gridCol w:w="3020"/>
      </w:tblGrid>
      <w:tr w14:paraId="0AA5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950" w:type="pct"/>
            <w:shd w:val="clear" w:color="auto" w:fill="FFFFFF"/>
            <w:vAlign w:val="top"/>
          </w:tcPr>
          <w:p w14:paraId="5986EDE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b/>
                <w:bCs/>
                <w:i w:val="0"/>
                <w:iCs w:val="0"/>
                <w:caps w:val="0"/>
                <w:color w:val="000000"/>
                <w:spacing w:val="0"/>
                <w:sz w:val="18"/>
                <w:szCs w:val="18"/>
                <w:bdr w:val="none" w:color="auto" w:sz="0" w:space="0"/>
                <w:lang/>
              </w:rPr>
              <w:t>Trang </w:t>
            </w:r>
            <w:r>
              <w:rPr>
                <w:rFonts w:hint="default" w:ascii="Arial" w:hAnsi="Arial" w:cs="Arial"/>
                <w:b/>
                <w:bCs/>
                <w:i w:val="0"/>
                <w:iCs w:val="0"/>
                <w:caps w:val="0"/>
                <w:color w:val="000000"/>
                <w:spacing w:val="0"/>
                <w:sz w:val="18"/>
                <w:szCs w:val="18"/>
                <w:bdr w:val="none" w:color="auto" w:sz="0" w:space="0"/>
              </w:rPr>
              <w:t>2</w:t>
            </w:r>
            <w:r>
              <w:rPr>
                <w:rFonts w:hint="default" w:ascii="Arial" w:hAnsi="Arial" w:cs="Arial"/>
                <w:b/>
                <w:bCs/>
                <w:i w:val="0"/>
                <w:iCs w:val="0"/>
                <w:caps w:val="0"/>
                <w:color w:val="000000"/>
                <w:spacing w:val="0"/>
                <w:sz w:val="18"/>
                <w:szCs w:val="18"/>
                <w:bdr w:val="none" w:color="auto" w:sz="0" w:space="0"/>
                <w:lang/>
              </w:rPr>
              <w:t> (Page </w:t>
            </w:r>
            <w:r>
              <w:rPr>
                <w:rFonts w:hint="default" w:ascii="Arial" w:hAnsi="Arial" w:cs="Arial"/>
                <w:b/>
                <w:bCs/>
                <w:i w:val="0"/>
                <w:iCs w:val="0"/>
                <w:caps w:val="0"/>
                <w:color w:val="000000"/>
                <w:spacing w:val="0"/>
                <w:sz w:val="18"/>
                <w:szCs w:val="18"/>
                <w:bdr w:val="none" w:color="auto" w:sz="0" w:space="0"/>
              </w:rPr>
              <w:t>2</w:t>
            </w:r>
            <w:r>
              <w:rPr>
                <w:rFonts w:hint="default" w:ascii="Arial" w:hAnsi="Arial" w:cs="Arial"/>
                <w:b/>
                <w:bCs/>
                <w:i w:val="0"/>
                <w:iCs w:val="0"/>
                <w:caps w:val="0"/>
                <w:color w:val="000000"/>
                <w:spacing w:val="0"/>
                <w:sz w:val="18"/>
                <w:szCs w:val="18"/>
                <w:bdr w:val="none" w:color="auto" w:sz="0" w:space="0"/>
                <w:lang/>
              </w:rPr>
              <w:t>)</w:t>
            </w:r>
          </w:p>
        </w:tc>
        <w:tc>
          <w:tcPr>
            <w:tcW w:w="1200" w:type="pct"/>
            <w:shd w:val="clear" w:color="auto" w:fill="FFFFFF"/>
            <w:vAlign w:val="top"/>
          </w:tcPr>
          <w:p w14:paraId="6E26C74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iCs/>
                <w:caps w:val="0"/>
                <w:color w:val="000000"/>
                <w:spacing w:val="0"/>
                <w:sz w:val="18"/>
                <w:szCs w:val="18"/>
                <w:bdr w:val="none" w:color="auto" w:sz="0" w:space="0"/>
                <w:lang/>
              </w:rPr>
              <w:t> </w:t>
            </w:r>
          </w:p>
        </w:tc>
        <w:tc>
          <w:tcPr>
            <w:tcW w:w="1800" w:type="pct"/>
            <w:shd w:val="clear" w:color="auto" w:fill="FFFFFF"/>
            <w:vAlign w:val="top"/>
          </w:tcPr>
          <w:p w14:paraId="0792D02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Mẫu số (Form No): </w:t>
            </w:r>
            <w:r>
              <w:rPr>
                <w:rFonts w:hint="default" w:ascii="Arial" w:hAnsi="Arial" w:cs="Arial"/>
                <w:i w:val="0"/>
                <w:iCs w:val="0"/>
                <w:caps w:val="0"/>
                <w:color w:val="000000"/>
                <w:spacing w:val="0"/>
                <w:sz w:val="18"/>
                <w:szCs w:val="18"/>
                <w:bdr w:val="none" w:color="auto" w:sz="0" w:space="0"/>
              </w:rPr>
              <w:t>………………</w:t>
            </w:r>
          </w:p>
          <w:p w14:paraId="53D7978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Ký hiệu (Reference No):</w:t>
            </w:r>
            <w:r>
              <w:rPr>
                <w:rFonts w:hint="default" w:ascii="Arial" w:hAnsi="Arial" w:cs="Arial"/>
                <w:i w:val="0"/>
                <w:iCs w:val="0"/>
                <w:caps w:val="0"/>
                <w:color w:val="000000"/>
                <w:spacing w:val="0"/>
                <w:sz w:val="18"/>
                <w:szCs w:val="18"/>
                <w:bdr w:val="none" w:color="auto" w:sz="0" w:space="0"/>
              </w:rPr>
              <w:t> ………..</w:t>
            </w:r>
          </w:p>
          <w:p w14:paraId="15A767E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S</w:t>
            </w:r>
            <w:r>
              <w:rPr>
                <w:rFonts w:hint="default" w:ascii="Arial" w:hAnsi="Arial" w:cs="Arial"/>
                <w:i w:val="0"/>
                <w:iCs w:val="0"/>
                <w:caps w:val="0"/>
                <w:color w:val="000000"/>
                <w:spacing w:val="0"/>
                <w:sz w:val="18"/>
                <w:szCs w:val="18"/>
                <w:bdr w:val="none" w:color="auto" w:sz="0" w:space="0"/>
                <w:lang/>
              </w:rPr>
              <w:t>ố (No): </w:t>
            </w:r>
            <w:r>
              <w:rPr>
                <w:rFonts w:hint="default" w:ascii="Arial" w:hAnsi="Arial" w:cs="Arial"/>
                <w:i w:val="0"/>
                <w:iCs w:val="0"/>
                <w:caps w:val="0"/>
                <w:color w:val="000000"/>
                <w:spacing w:val="0"/>
                <w:sz w:val="18"/>
                <w:szCs w:val="18"/>
                <w:bdr w:val="none" w:color="auto" w:sz="0" w:space="0"/>
              </w:rPr>
              <w:t>……………………..</w:t>
            </w:r>
          </w:p>
        </w:tc>
      </w:tr>
    </w:tbl>
    <w:p w14:paraId="6476B3C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 </w:t>
      </w:r>
    </w:p>
    <w:p w14:paraId="3A7AB02A">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HÓA ĐƠN GIÁ TRỊ GIA TĂNG KIÊM TỜ KHAI HOÀN THUẾ</w:t>
      </w:r>
    </w:p>
    <w:p w14:paraId="316711D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(VAT INVOICE CUM TAX REFUND DECLARATION)</w:t>
      </w:r>
    </w:p>
    <w:p w14:paraId="4389CA6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...ngày....tháng </w:t>
      </w:r>
      <w:r>
        <w:rPr>
          <w:rFonts w:hint="default" w:ascii="Arial" w:hAnsi="Arial" w:cs="Arial"/>
          <w:i w:val="0"/>
          <w:iCs w:val="0"/>
          <w:caps w:val="0"/>
          <w:color w:val="000000"/>
          <w:spacing w:val="0"/>
          <w:sz w:val="18"/>
          <w:szCs w:val="18"/>
          <w:bdr w:val="none" w:color="auto" w:sz="0" w:space="0"/>
          <w:shd w:val="clear" w:fill="FFFFFF"/>
        </w:rPr>
        <w:t>......</w:t>
      </w:r>
      <w:r>
        <w:rPr>
          <w:rFonts w:hint="default" w:ascii="Arial" w:hAnsi="Arial" w:cs="Arial"/>
          <w:i w:val="0"/>
          <w:iCs w:val="0"/>
          <w:caps w:val="0"/>
          <w:color w:val="000000"/>
          <w:spacing w:val="0"/>
          <w:sz w:val="18"/>
          <w:szCs w:val="18"/>
          <w:bdr w:val="none" w:color="auto" w:sz="0" w:space="0"/>
          <w:shd w:val="clear" w:fill="FFFFFF"/>
          <w:lang/>
        </w:rPr>
        <w:t>năm</w:t>
      </w:r>
      <w:r>
        <w:rPr>
          <w:rFonts w:hint="default" w:ascii="Arial" w:hAnsi="Arial" w:cs="Arial"/>
          <w:i w:val="0"/>
          <w:iCs w:val="0"/>
          <w:caps w:val="0"/>
          <w:color w:val="000000"/>
          <w:spacing w:val="0"/>
          <w:sz w:val="18"/>
          <w:szCs w:val="18"/>
          <w:bdr w:val="none" w:color="auto" w:sz="0" w:space="0"/>
          <w:shd w:val="clear" w:fill="FFFFFF"/>
        </w:rPr>
        <w:t>.........</w:t>
      </w:r>
      <w:r>
        <w:rPr>
          <w:rFonts w:hint="default" w:ascii="Arial" w:hAnsi="Arial" w:cs="Arial"/>
          <w:i w:val="0"/>
          <w:iCs w:val="0"/>
          <w:caps w:val="0"/>
          <w:color w:val="000000"/>
          <w:spacing w:val="0"/>
          <w:sz w:val="18"/>
          <w:szCs w:val="18"/>
          <w:bdr w:val="none" w:color="auto" w:sz="0" w:space="0"/>
          <w:shd w:val="clear" w:fill="FFFFFF"/>
          <w:lang/>
        </w:rPr>
        <w:t> ( day.... month .... year....)</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000"/>
        <w:gridCol w:w="1061"/>
        <w:gridCol w:w="1339"/>
        <w:gridCol w:w="1692"/>
        <w:gridCol w:w="3254"/>
      </w:tblGrid>
      <w:tr w14:paraId="2211EA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gridSpan w:val="5"/>
            <w:tcBorders>
              <w:top w:val="single" w:color="auto" w:sz="8" w:space="0"/>
              <w:left w:val="single" w:color="auto" w:sz="8" w:space="0"/>
              <w:bottom w:val="single" w:color="auto" w:sz="8" w:space="0"/>
              <w:right w:val="single" w:color="auto" w:sz="8" w:space="0"/>
            </w:tcBorders>
            <w:shd w:val="clear" w:color="auto" w:fill="FFFFFF"/>
            <w:vAlign w:val="top"/>
          </w:tcPr>
          <w:p w14:paraId="5C5D20A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Thông tin quan trọng cho người nước ngoài (Important notice to tourists)</w:t>
            </w:r>
          </w:p>
        </w:tc>
      </w:tr>
      <w:tr w14:paraId="130CEE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11C122B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Bạn phải đáp ứng đầy đủ điều kiện tại Thông tư số 72/2014/TT-BTC ngày 30/5/2014; Thông tư số 92/2019/TT-BTC ngày 31/12/2019 sửa đổi, bổ sung Thông tư số 72/2014/TT-BTC của Bộ trưởng Bộ Tài chính để được hoàn thuế giá trị gia tăng;</w:t>
            </w:r>
          </w:p>
          <w:p w14:paraId="03A5AF4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(Tourists must fulfill all the conditions specified in Circular No 72/2014/TT-BTC dated 30/5/2014; Circular No 92/TT-BTC dated 31/12/2019 amending, supplementing the Circular No 72/2014/TT-BTC by the Minister of Finance to be eligible for VAT refund)</w:t>
            </w:r>
          </w:p>
          <w:p w14:paraId="2A7A4A1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Bạn phải làm thủ tục hoàn thuế trong vòng 60 ngày kể từ ngày mua hàng (kể từ ngày phát hành hóa đơn); (Tourists must claim for VAT refund within 60 days from the date of purchase (from the date of issuing invoice)</w:t>
            </w:r>
          </w:p>
          <w:p w14:paraId="14DD7CF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Bạn được hoàn thuế GTGT khi đi đường hàng không/ đường biển tại sân bay quốc tế/ cảng biển quốc tế. (Tourists shall claim for VAT refund when deparfaring from International Airport/ International Seaport)</w:t>
            </w:r>
          </w:p>
        </w:tc>
      </w:tr>
      <w:tr w14:paraId="538B76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759A895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Phần B (Dành cho cơ quan hải quan)(Part B (completed by customs))</w:t>
            </w:r>
          </w:p>
        </w:tc>
      </w:tr>
      <w:tr w14:paraId="34BF71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7CF3DD0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Ghi kết quả kiểm tra hóa đơn kiêm tờ khai hoàn thuế, hàng hóa, tính số thuế giá trị gia tăng người nước ngoài được hoàn (Examination results of VAT refund invoice and declaration, goods; calculation of VAT amount refunded to tourist)</w:t>
            </w:r>
          </w:p>
        </w:tc>
      </w:tr>
      <w:tr w14:paraId="67476C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4B83817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K</w:t>
            </w:r>
            <w:r>
              <w:rPr>
                <w:rFonts w:hint="default" w:ascii="Arial" w:hAnsi="Arial" w:cs="Arial"/>
                <w:i w:val="0"/>
                <w:iCs w:val="0"/>
                <w:caps w:val="0"/>
                <w:color w:val="000000"/>
                <w:spacing w:val="0"/>
                <w:sz w:val="18"/>
                <w:szCs w:val="18"/>
                <w:bdr w:val="none" w:color="auto" w:sz="0" w:space="0"/>
              </w:rPr>
              <w:t>ế</w:t>
            </w:r>
            <w:r>
              <w:rPr>
                <w:rFonts w:hint="default" w:ascii="Arial" w:hAnsi="Arial" w:cs="Arial"/>
                <w:i w:val="0"/>
                <w:iCs w:val="0"/>
                <w:caps w:val="0"/>
                <w:color w:val="000000"/>
                <w:spacing w:val="0"/>
                <w:sz w:val="18"/>
                <w:szCs w:val="18"/>
                <w:bdr w:val="none" w:color="auto" w:sz="0" w:space="0"/>
                <w:lang/>
              </w:rPr>
              <w:t>t qu</w:t>
            </w:r>
            <w:r>
              <w:rPr>
                <w:rFonts w:hint="default" w:ascii="Arial" w:hAnsi="Arial" w:cs="Arial"/>
                <w:i w:val="0"/>
                <w:iCs w:val="0"/>
                <w:caps w:val="0"/>
                <w:color w:val="000000"/>
                <w:spacing w:val="0"/>
                <w:sz w:val="18"/>
                <w:szCs w:val="18"/>
                <w:bdr w:val="none" w:color="auto" w:sz="0" w:space="0"/>
              </w:rPr>
              <w:t>ả </w:t>
            </w:r>
            <w:r>
              <w:rPr>
                <w:rFonts w:hint="default" w:ascii="Arial" w:hAnsi="Arial" w:cs="Arial"/>
                <w:i w:val="0"/>
                <w:iCs w:val="0"/>
                <w:caps w:val="0"/>
                <w:color w:val="000000"/>
                <w:spacing w:val="0"/>
                <w:sz w:val="18"/>
                <w:szCs w:val="18"/>
                <w:bdr w:val="none" w:color="auto" w:sz="0" w:space="0"/>
                <w:lang/>
              </w:rPr>
              <w:t>kiểm tra hàng hóa, tính số thuế GTGT được hoàn (Result of goods examination, calculation of VAT refund amount):</w:t>
            </w:r>
          </w:p>
        </w:tc>
      </w:tr>
      <w:tr w14:paraId="2B5DBE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650" w:type="pct"/>
            <w:tcBorders>
              <w:top w:val="nil"/>
              <w:left w:val="single" w:color="auto" w:sz="8" w:space="0"/>
              <w:bottom w:val="single" w:color="auto" w:sz="8" w:space="0"/>
              <w:right w:val="single" w:color="auto" w:sz="8" w:space="0"/>
            </w:tcBorders>
            <w:shd w:val="clear" w:color="auto" w:fill="FFFFFF"/>
            <w:vAlign w:val="center"/>
          </w:tcPr>
          <w:p w14:paraId="064B0BE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STT (No)</w:t>
            </w:r>
          </w:p>
        </w:tc>
        <w:tc>
          <w:tcPr>
            <w:tcW w:w="650" w:type="pct"/>
            <w:tcBorders>
              <w:top w:val="nil"/>
              <w:left w:val="nil"/>
              <w:bottom w:val="single" w:color="auto" w:sz="8" w:space="0"/>
              <w:right w:val="single" w:color="auto" w:sz="8" w:space="0"/>
            </w:tcBorders>
            <w:shd w:val="clear" w:color="auto" w:fill="FFFFFF"/>
            <w:vAlign w:val="center"/>
          </w:tcPr>
          <w:p w14:paraId="26226AF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Tên hàng  (Name of goods)</w:t>
            </w:r>
          </w:p>
        </w:tc>
        <w:tc>
          <w:tcPr>
            <w:tcW w:w="600" w:type="pct"/>
            <w:tcBorders>
              <w:top w:val="nil"/>
              <w:left w:val="nil"/>
              <w:bottom w:val="single" w:color="auto" w:sz="8" w:space="0"/>
              <w:right w:val="single" w:color="auto" w:sz="8" w:space="0"/>
            </w:tcBorders>
            <w:shd w:val="clear" w:color="auto" w:fill="FFFFFF"/>
            <w:vAlign w:val="center"/>
          </w:tcPr>
          <w:p w14:paraId="5F91DDE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Số lượng (Quantity)</w:t>
            </w:r>
          </w:p>
        </w:tc>
        <w:tc>
          <w:tcPr>
            <w:tcW w:w="1100" w:type="pct"/>
            <w:tcBorders>
              <w:top w:val="nil"/>
              <w:left w:val="nil"/>
              <w:bottom w:val="single" w:color="auto" w:sz="8" w:space="0"/>
              <w:right w:val="single" w:color="auto" w:sz="8" w:space="0"/>
            </w:tcBorders>
            <w:shd w:val="clear" w:color="auto" w:fill="FFFFFF"/>
            <w:vAlign w:val="center"/>
          </w:tcPr>
          <w:p w14:paraId="6AAFA02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Số tiền thuế GTGT ghi trên hóa đơn kiêm tờ khai hoàn thuế (VAT amount declared in VAT refund invoice and declaration)</w:t>
            </w:r>
          </w:p>
        </w:tc>
        <w:tc>
          <w:tcPr>
            <w:tcW w:w="1850" w:type="pct"/>
            <w:tcBorders>
              <w:top w:val="nil"/>
              <w:left w:val="nil"/>
              <w:bottom w:val="single" w:color="auto" w:sz="8" w:space="0"/>
              <w:right w:val="single" w:color="auto" w:sz="8" w:space="0"/>
            </w:tcBorders>
            <w:shd w:val="clear" w:color="auto" w:fill="FFFFFF"/>
            <w:vAlign w:val="center"/>
          </w:tcPr>
          <w:p w14:paraId="2CFE533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Số tiền thuế GTGT được hoàn theo công thức quy định tại Điều 12 Thông tư số 72/2014/TT-BTC của Bộ trưởng Bộ Tài chính (VAT amount refunded to tourist using the formula stated in Article 12 of the Circular 72/2014/TT-BTC of the Minister of Finance)</w:t>
            </w:r>
          </w:p>
        </w:tc>
      </w:tr>
      <w:tr w14:paraId="632BA5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650" w:type="pct"/>
            <w:tcBorders>
              <w:top w:val="nil"/>
              <w:left w:val="single" w:color="auto" w:sz="8" w:space="0"/>
              <w:bottom w:val="single" w:color="auto" w:sz="8" w:space="0"/>
              <w:right w:val="single" w:color="auto" w:sz="8" w:space="0"/>
            </w:tcBorders>
            <w:shd w:val="clear" w:color="auto" w:fill="FFFFFF"/>
            <w:vAlign w:val="top"/>
          </w:tcPr>
          <w:p w14:paraId="6FA0DEA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1</w:t>
            </w:r>
          </w:p>
        </w:tc>
        <w:tc>
          <w:tcPr>
            <w:tcW w:w="650" w:type="pct"/>
            <w:tcBorders>
              <w:top w:val="nil"/>
              <w:left w:val="nil"/>
              <w:bottom w:val="single" w:color="auto" w:sz="8" w:space="0"/>
              <w:right w:val="single" w:color="auto" w:sz="8" w:space="0"/>
            </w:tcBorders>
            <w:shd w:val="clear" w:color="auto" w:fill="FFFFFF"/>
            <w:vAlign w:val="top"/>
          </w:tcPr>
          <w:p w14:paraId="0EFF70B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A</w:t>
            </w:r>
          </w:p>
        </w:tc>
        <w:tc>
          <w:tcPr>
            <w:tcW w:w="600" w:type="pct"/>
            <w:tcBorders>
              <w:top w:val="nil"/>
              <w:left w:val="nil"/>
              <w:bottom w:val="single" w:color="auto" w:sz="8" w:space="0"/>
              <w:right w:val="single" w:color="auto" w:sz="8" w:space="0"/>
            </w:tcBorders>
            <w:shd w:val="clear" w:color="auto" w:fill="FFFFFF"/>
            <w:vAlign w:val="top"/>
          </w:tcPr>
          <w:p w14:paraId="66C76E9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100" w:type="pct"/>
            <w:tcBorders>
              <w:top w:val="nil"/>
              <w:left w:val="nil"/>
              <w:bottom w:val="single" w:color="auto" w:sz="8" w:space="0"/>
              <w:right w:val="single" w:color="auto" w:sz="8" w:space="0"/>
            </w:tcBorders>
            <w:shd w:val="clear" w:color="auto" w:fill="FFFFFF"/>
            <w:vAlign w:val="top"/>
          </w:tcPr>
          <w:p w14:paraId="7DFB05C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850" w:type="pct"/>
            <w:tcBorders>
              <w:top w:val="nil"/>
              <w:left w:val="nil"/>
              <w:bottom w:val="single" w:color="auto" w:sz="8" w:space="0"/>
              <w:right w:val="single" w:color="auto" w:sz="8" w:space="0"/>
            </w:tcBorders>
            <w:shd w:val="clear" w:color="auto" w:fill="FFFFFF"/>
            <w:vAlign w:val="top"/>
          </w:tcPr>
          <w:p w14:paraId="1B52E7C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7496EC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650" w:type="pct"/>
            <w:tcBorders>
              <w:top w:val="nil"/>
              <w:left w:val="single" w:color="auto" w:sz="8" w:space="0"/>
              <w:bottom w:val="single" w:color="auto" w:sz="8" w:space="0"/>
              <w:right w:val="single" w:color="auto" w:sz="8" w:space="0"/>
            </w:tcBorders>
            <w:shd w:val="clear" w:color="auto" w:fill="FFFFFF"/>
            <w:vAlign w:val="top"/>
          </w:tcPr>
          <w:p w14:paraId="087C4BE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2</w:t>
            </w:r>
          </w:p>
        </w:tc>
        <w:tc>
          <w:tcPr>
            <w:tcW w:w="650" w:type="pct"/>
            <w:tcBorders>
              <w:top w:val="nil"/>
              <w:left w:val="nil"/>
              <w:bottom w:val="single" w:color="auto" w:sz="8" w:space="0"/>
              <w:right w:val="single" w:color="auto" w:sz="8" w:space="0"/>
            </w:tcBorders>
            <w:shd w:val="clear" w:color="auto" w:fill="FFFFFF"/>
            <w:vAlign w:val="top"/>
          </w:tcPr>
          <w:p w14:paraId="23A744D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B</w:t>
            </w:r>
          </w:p>
        </w:tc>
        <w:tc>
          <w:tcPr>
            <w:tcW w:w="600" w:type="pct"/>
            <w:tcBorders>
              <w:top w:val="nil"/>
              <w:left w:val="nil"/>
              <w:bottom w:val="single" w:color="auto" w:sz="8" w:space="0"/>
              <w:right w:val="single" w:color="auto" w:sz="8" w:space="0"/>
            </w:tcBorders>
            <w:shd w:val="clear" w:color="auto" w:fill="FFFFFF"/>
            <w:vAlign w:val="top"/>
          </w:tcPr>
          <w:p w14:paraId="2317E83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100" w:type="pct"/>
            <w:tcBorders>
              <w:top w:val="nil"/>
              <w:left w:val="nil"/>
              <w:bottom w:val="single" w:color="auto" w:sz="8" w:space="0"/>
              <w:right w:val="single" w:color="auto" w:sz="8" w:space="0"/>
            </w:tcBorders>
            <w:shd w:val="clear" w:color="auto" w:fill="FFFFFF"/>
            <w:vAlign w:val="top"/>
          </w:tcPr>
          <w:p w14:paraId="63E8965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850" w:type="pct"/>
            <w:tcBorders>
              <w:top w:val="nil"/>
              <w:left w:val="nil"/>
              <w:bottom w:val="single" w:color="auto" w:sz="8" w:space="0"/>
              <w:right w:val="single" w:color="auto" w:sz="8" w:space="0"/>
            </w:tcBorders>
            <w:shd w:val="clear" w:color="auto" w:fill="FFFFFF"/>
            <w:vAlign w:val="top"/>
          </w:tcPr>
          <w:p w14:paraId="46EFFF1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3350B6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650" w:type="pct"/>
            <w:tcBorders>
              <w:top w:val="nil"/>
              <w:left w:val="single" w:color="auto" w:sz="8" w:space="0"/>
              <w:bottom w:val="single" w:color="auto" w:sz="8" w:space="0"/>
              <w:right w:val="single" w:color="auto" w:sz="8" w:space="0"/>
            </w:tcBorders>
            <w:shd w:val="clear" w:color="auto" w:fill="FFFFFF"/>
            <w:vAlign w:val="top"/>
          </w:tcPr>
          <w:p w14:paraId="0CB8CD4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3</w:t>
            </w:r>
          </w:p>
        </w:tc>
        <w:tc>
          <w:tcPr>
            <w:tcW w:w="650" w:type="pct"/>
            <w:tcBorders>
              <w:top w:val="nil"/>
              <w:left w:val="nil"/>
              <w:bottom w:val="single" w:color="auto" w:sz="8" w:space="0"/>
              <w:right w:val="single" w:color="auto" w:sz="8" w:space="0"/>
            </w:tcBorders>
            <w:shd w:val="clear" w:color="auto" w:fill="FFFFFF"/>
            <w:vAlign w:val="top"/>
          </w:tcPr>
          <w:p w14:paraId="7DFC706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C</w:t>
            </w:r>
          </w:p>
        </w:tc>
        <w:tc>
          <w:tcPr>
            <w:tcW w:w="600" w:type="pct"/>
            <w:tcBorders>
              <w:top w:val="nil"/>
              <w:left w:val="nil"/>
              <w:bottom w:val="single" w:color="auto" w:sz="8" w:space="0"/>
              <w:right w:val="single" w:color="auto" w:sz="8" w:space="0"/>
            </w:tcBorders>
            <w:shd w:val="clear" w:color="auto" w:fill="FFFFFF"/>
            <w:vAlign w:val="top"/>
          </w:tcPr>
          <w:p w14:paraId="52D5D99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100" w:type="pct"/>
            <w:tcBorders>
              <w:top w:val="nil"/>
              <w:left w:val="nil"/>
              <w:bottom w:val="single" w:color="auto" w:sz="8" w:space="0"/>
              <w:right w:val="single" w:color="auto" w:sz="8" w:space="0"/>
            </w:tcBorders>
            <w:shd w:val="clear" w:color="auto" w:fill="FFFFFF"/>
            <w:vAlign w:val="top"/>
          </w:tcPr>
          <w:p w14:paraId="4B565C8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850" w:type="pct"/>
            <w:tcBorders>
              <w:top w:val="nil"/>
              <w:left w:val="nil"/>
              <w:bottom w:val="single" w:color="auto" w:sz="8" w:space="0"/>
              <w:right w:val="single" w:color="auto" w:sz="8" w:space="0"/>
            </w:tcBorders>
            <w:shd w:val="clear" w:color="auto" w:fill="FFFFFF"/>
            <w:vAlign w:val="top"/>
          </w:tcPr>
          <w:p w14:paraId="7F0CB7A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0B2139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650" w:type="pct"/>
            <w:tcBorders>
              <w:top w:val="nil"/>
              <w:left w:val="single" w:color="auto" w:sz="8" w:space="0"/>
              <w:bottom w:val="single" w:color="auto" w:sz="8" w:space="0"/>
              <w:right w:val="single" w:color="auto" w:sz="8" w:space="0"/>
            </w:tcBorders>
            <w:shd w:val="clear" w:color="auto" w:fill="FFFFFF"/>
            <w:vAlign w:val="top"/>
          </w:tcPr>
          <w:p w14:paraId="00A0E21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w:t>
            </w:r>
          </w:p>
        </w:tc>
        <w:tc>
          <w:tcPr>
            <w:tcW w:w="650" w:type="pct"/>
            <w:tcBorders>
              <w:top w:val="nil"/>
              <w:left w:val="nil"/>
              <w:bottom w:val="single" w:color="auto" w:sz="8" w:space="0"/>
              <w:right w:val="single" w:color="auto" w:sz="8" w:space="0"/>
            </w:tcBorders>
            <w:shd w:val="clear" w:color="auto" w:fill="FFFFFF"/>
            <w:vAlign w:val="top"/>
          </w:tcPr>
          <w:p w14:paraId="29A76FB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w:t>
            </w:r>
          </w:p>
        </w:tc>
        <w:tc>
          <w:tcPr>
            <w:tcW w:w="600" w:type="pct"/>
            <w:tcBorders>
              <w:top w:val="nil"/>
              <w:left w:val="nil"/>
              <w:bottom w:val="single" w:color="auto" w:sz="8" w:space="0"/>
              <w:right w:val="single" w:color="auto" w:sz="8" w:space="0"/>
            </w:tcBorders>
            <w:shd w:val="clear" w:color="auto" w:fill="FFFFFF"/>
            <w:vAlign w:val="top"/>
          </w:tcPr>
          <w:p w14:paraId="54BD22C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100" w:type="pct"/>
            <w:tcBorders>
              <w:top w:val="nil"/>
              <w:left w:val="nil"/>
              <w:bottom w:val="single" w:color="auto" w:sz="8" w:space="0"/>
              <w:right w:val="single" w:color="auto" w:sz="8" w:space="0"/>
            </w:tcBorders>
            <w:shd w:val="clear" w:color="auto" w:fill="FFFFFF"/>
            <w:vAlign w:val="top"/>
          </w:tcPr>
          <w:p w14:paraId="2570B1C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850" w:type="pct"/>
            <w:tcBorders>
              <w:top w:val="nil"/>
              <w:left w:val="nil"/>
              <w:bottom w:val="single" w:color="auto" w:sz="8" w:space="0"/>
              <w:right w:val="single" w:color="auto" w:sz="8" w:space="0"/>
            </w:tcBorders>
            <w:shd w:val="clear" w:color="auto" w:fill="FFFFFF"/>
            <w:vAlign w:val="top"/>
          </w:tcPr>
          <w:p w14:paraId="232A2EF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1A6528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650" w:type="pct"/>
            <w:tcBorders>
              <w:top w:val="nil"/>
              <w:left w:val="single" w:color="auto" w:sz="8" w:space="0"/>
              <w:bottom w:val="single" w:color="auto" w:sz="8" w:space="0"/>
              <w:right w:val="single" w:color="auto" w:sz="8" w:space="0"/>
            </w:tcBorders>
            <w:shd w:val="clear" w:color="auto" w:fill="FFFFFF"/>
            <w:vAlign w:val="top"/>
          </w:tcPr>
          <w:p w14:paraId="7F44F49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w:t>
            </w:r>
            <w:r>
              <w:rPr>
                <w:rFonts w:hint="default" w:ascii="Arial" w:hAnsi="Arial" w:cs="Arial"/>
                <w:b/>
                <w:bCs/>
                <w:i w:val="0"/>
                <w:iCs w:val="0"/>
                <w:caps w:val="0"/>
                <w:color w:val="000000"/>
                <w:spacing w:val="0"/>
                <w:sz w:val="18"/>
                <w:szCs w:val="18"/>
                <w:bdr w:val="none" w:color="auto" w:sz="0" w:space="0"/>
              </w:rPr>
              <w:t>ổ</w:t>
            </w:r>
            <w:r>
              <w:rPr>
                <w:rFonts w:hint="default" w:ascii="Arial" w:hAnsi="Arial" w:cs="Arial"/>
                <w:b/>
                <w:bCs/>
                <w:i w:val="0"/>
                <w:iCs w:val="0"/>
                <w:caps w:val="0"/>
                <w:color w:val="000000"/>
                <w:spacing w:val="0"/>
                <w:sz w:val="18"/>
                <w:szCs w:val="18"/>
                <w:bdr w:val="none" w:color="auto" w:sz="0" w:space="0"/>
                <w:lang/>
              </w:rPr>
              <w:t>ng cộng (Total)</w:t>
            </w:r>
          </w:p>
        </w:tc>
        <w:tc>
          <w:tcPr>
            <w:tcW w:w="650" w:type="pct"/>
            <w:tcBorders>
              <w:top w:val="nil"/>
              <w:left w:val="nil"/>
              <w:bottom w:val="single" w:color="auto" w:sz="8" w:space="0"/>
              <w:right w:val="single" w:color="auto" w:sz="8" w:space="0"/>
            </w:tcBorders>
            <w:shd w:val="clear" w:color="auto" w:fill="FFFFFF"/>
            <w:vAlign w:val="top"/>
          </w:tcPr>
          <w:p w14:paraId="152BA17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 </w:t>
            </w:r>
          </w:p>
        </w:tc>
        <w:tc>
          <w:tcPr>
            <w:tcW w:w="600" w:type="pct"/>
            <w:tcBorders>
              <w:top w:val="nil"/>
              <w:left w:val="nil"/>
              <w:bottom w:val="single" w:color="auto" w:sz="8" w:space="0"/>
              <w:right w:val="single" w:color="auto" w:sz="8" w:space="0"/>
            </w:tcBorders>
            <w:shd w:val="clear" w:color="auto" w:fill="FFFFFF"/>
            <w:vAlign w:val="top"/>
          </w:tcPr>
          <w:p w14:paraId="3DB6D6B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100" w:type="pct"/>
            <w:tcBorders>
              <w:top w:val="nil"/>
              <w:left w:val="nil"/>
              <w:bottom w:val="single" w:color="auto" w:sz="8" w:space="0"/>
              <w:right w:val="single" w:color="auto" w:sz="8" w:space="0"/>
            </w:tcBorders>
            <w:shd w:val="clear" w:color="auto" w:fill="FFFFFF"/>
            <w:vAlign w:val="top"/>
          </w:tcPr>
          <w:p w14:paraId="0AFEC15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c>
          <w:tcPr>
            <w:tcW w:w="1850" w:type="pct"/>
            <w:tcBorders>
              <w:top w:val="nil"/>
              <w:left w:val="nil"/>
              <w:bottom w:val="single" w:color="auto" w:sz="8" w:space="0"/>
              <w:right w:val="single" w:color="auto" w:sz="8" w:space="0"/>
            </w:tcBorders>
            <w:shd w:val="clear" w:color="auto" w:fill="FFFFFF"/>
            <w:vAlign w:val="top"/>
          </w:tcPr>
          <w:p w14:paraId="50472F2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 </w:t>
            </w:r>
          </w:p>
        </w:tc>
      </w:tr>
      <w:tr w14:paraId="351DE9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5BF5797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ngày</w:t>
            </w: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 tháng </w:t>
            </w: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năm </w:t>
            </w: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(...day ... month... year ...)</w:t>
            </w:r>
          </w:p>
          <w:p w14:paraId="1A8D0E5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Người kiểm tra (Examination officer)</w:t>
            </w:r>
          </w:p>
          <w:p w14:paraId="2EC27E9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(Ký, </w:t>
            </w:r>
            <w:r>
              <w:rPr>
                <w:rFonts w:hint="default" w:ascii="Arial" w:hAnsi="Arial" w:cs="Arial"/>
                <w:i w:val="0"/>
                <w:iCs w:val="0"/>
                <w:caps w:val="0"/>
                <w:color w:val="000000"/>
                <w:spacing w:val="0"/>
                <w:sz w:val="18"/>
                <w:szCs w:val="18"/>
                <w:bdr w:val="none" w:color="auto" w:sz="0" w:space="0"/>
              </w:rPr>
              <w:t>đ</w:t>
            </w:r>
            <w:r>
              <w:rPr>
                <w:rFonts w:hint="default" w:ascii="Arial" w:hAnsi="Arial" w:cs="Arial"/>
                <w:i w:val="0"/>
                <w:iCs w:val="0"/>
                <w:caps w:val="0"/>
                <w:color w:val="000000"/>
                <w:spacing w:val="0"/>
                <w:sz w:val="18"/>
                <w:szCs w:val="18"/>
                <w:bdr w:val="none" w:color="auto" w:sz="0" w:space="0"/>
                <w:lang/>
              </w:rPr>
              <w:t>óng dấu công chức, ghi rõ họ tên) (Signature, stamp and full name)</w:t>
            </w:r>
          </w:p>
        </w:tc>
      </w:tr>
      <w:tr w14:paraId="0A6D2D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302AEE5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PHẦN C (Dành cho ngân hàng thương mại là đại lý hoàn thuế)</w:t>
            </w:r>
          </w:p>
          <w:p w14:paraId="3BFF7B7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Part C (completed by commercial bank approved as VAT refund agent)</w:t>
            </w:r>
          </w:p>
        </w:tc>
      </w:tr>
      <w:tr w14:paraId="7E7D2A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5000" w:type="pct"/>
            <w:gridSpan w:val="5"/>
            <w:tcBorders>
              <w:top w:val="nil"/>
              <w:left w:val="single" w:color="auto" w:sz="8" w:space="0"/>
              <w:bottom w:val="single" w:color="auto" w:sz="8" w:space="0"/>
              <w:right w:val="single" w:color="auto" w:sz="8" w:space="0"/>
            </w:tcBorders>
            <w:shd w:val="clear" w:color="auto" w:fill="FFFFFF"/>
            <w:vAlign w:val="top"/>
          </w:tcPr>
          <w:p w14:paraId="286F431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Số hiệu, ngày tháng chuyến bay/chuyến tàu của người nước ngoài xuất c</w:t>
            </w:r>
            <w:r>
              <w:rPr>
                <w:rFonts w:hint="default" w:ascii="Arial" w:hAnsi="Arial" w:cs="Arial"/>
                <w:i w:val="0"/>
                <w:iCs w:val="0"/>
                <w:caps w:val="0"/>
                <w:color w:val="000000"/>
                <w:spacing w:val="0"/>
                <w:sz w:val="18"/>
                <w:szCs w:val="18"/>
                <w:bdr w:val="none" w:color="auto" w:sz="0" w:space="0"/>
              </w:rPr>
              <w:t>ả</w:t>
            </w:r>
            <w:r>
              <w:rPr>
                <w:rFonts w:hint="default" w:ascii="Arial" w:hAnsi="Arial" w:cs="Arial"/>
                <w:i w:val="0"/>
                <w:iCs w:val="0"/>
                <w:caps w:val="0"/>
                <w:color w:val="000000"/>
                <w:spacing w:val="0"/>
                <w:sz w:val="18"/>
                <w:szCs w:val="18"/>
                <w:bdr w:val="none" w:color="auto" w:sz="0" w:space="0"/>
                <w:lang/>
              </w:rPr>
              <w:t>nh: (Date and number of the Fligh</w:t>
            </w:r>
            <w:r>
              <w:rPr>
                <w:rFonts w:hint="default" w:ascii="Arial" w:hAnsi="Arial" w:cs="Arial"/>
                <w:i w:val="0"/>
                <w:iCs w:val="0"/>
                <w:caps w:val="0"/>
                <w:color w:val="000000"/>
                <w:spacing w:val="0"/>
                <w:sz w:val="18"/>
                <w:szCs w:val="18"/>
                <w:bdr w:val="none" w:color="auto" w:sz="0" w:space="0"/>
              </w:rPr>
              <w:t>t/</w:t>
            </w:r>
            <w:r>
              <w:rPr>
                <w:rFonts w:hint="default" w:ascii="Arial" w:hAnsi="Arial" w:cs="Arial"/>
                <w:i w:val="0"/>
                <w:iCs w:val="0"/>
                <w:caps w:val="0"/>
                <w:color w:val="000000"/>
                <w:spacing w:val="0"/>
                <w:sz w:val="18"/>
                <w:szCs w:val="18"/>
                <w:bdr w:val="none" w:color="auto" w:sz="0" w:space="0"/>
                <w:lang/>
              </w:rPr>
              <w:t>Ship of the tourist)</w:t>
            </w:r>
          </w:p>
          <w:p w14:paraId="0FA8B8F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Số tiền thuế hoàn cho người nước ngoài xuất cảnh:</w:t>
            </w:r>
          </w:p>
          <w:p w14:paraId="3BD921C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(VAT amount refunded for the tourist)</w:t>
            </w:r>
          </w:p>
          <w:p w14:paraId="17D42E1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Hình thức thanh toán (Payment methods):</w:t>
            </w:r>
          </w:p>
          <w:p w14:paraId="5CA8303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Tiền mặt (Cash) □</w:t>
            </w:r>
          </w:p>
          <w:p w14:paraId="44EDD10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Qua th</w:t>
            </w:r>
            <w:r>
              <w:rPr>
                <w:rFonts w:hint="default" w:ascii="Arial" w:hAnsi="Arial" w:cs="Arial"/>
                <w:i w:val="0"/>
                <w:iCs w:val="0"/>
                <w:caps w:val="0"/>
                <w:color w:val="000000"/>
                <w:spacing w:val="0"/>
                <w:sz w:val="18"/>
                <w:szCs w:val="18"/>
                <w:bdr w:val="none" w:color="auto" w:sz="0" w:space="0"/>
              </w:rPr>
              <w:t>ẻ</w:t>
            </w:r>
            <w:r>
              <w:rPr>
                <w:rFonts w:hint="default" w:ascii="Arial" w:hAnsi="Arial" w:cs="Arial"/>
                <w:i w:val="0"/>
                <w:iCs w:val="0"/>
                <w:caps w:val="0"/>
                <w:color w:val="000000"/>
                <w:spacing w:val="0"/>
                <w:sz w:val="18"/>
                <w:szCs w:val="18"/>
                <w:bdr w:val="none" w:color="auto" w:sz="0" w:space="0"/>
                <w:lang/>
              </w:rPr>
              <w:t> quốc tế (Via international card) □</w:t>
            </w:r>
          </w:p>
          <w:p w14:paraId="2F3892A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S</w:t>
            </w:r>
            <w:r>
              <w:rPr>
                <w:rFonts w:hint="default" w:ascii="Arial" w:hAnsi="Arial" w:cs="Arial"/>
                <w:i w:val="0"/>
                <w:iCs w:val="0"/>
                <w:caps w:val="0"/>
                <w:color w:val="000000"/>
                <w:spacing w:val="0"/>
                <w:sz w:val="18"/>
                <w:szCs w:val="18"/>
                <w:bdr w:val="none" w:color="auto" w:sz="0" w:space="0"/>
              </w:rPr>
              <w:t>ố</w:t>
            </w:r>
            <w:r>
              <w:rPr>
                <w:rFonts w:hint="default" w:ascii="Arial" w:hAnsi="Arial" w:cs="Arial"/>
                <w:i w:val="0"/>
                <w:iCs w:val="0"/>
                <w:caps w:val="0"/>
                <w:color w:val="000000"/>
                <w:spacing w:val="0"/>
                <w:sz w:val="18"/>
                <w:szCs w:val="18"/>
                <w:bdr w:val="none" w:color="auto" w:sz="0" w:space="0"/>
                <w:lang/>
              </w:rPr>
              <w:t> thẻ (6 số đ</w:t>
            </w:r>
            <w:r>
              <w:rPr>
                <w:rFonts w:hint="default" w:ascii="Arial" w:hAnsi="Arial" w:cs="Arial"/>
                <w:i w:val="0"/>
                <w:iCs w:val="0"/>
                <w:caps w:val="0"/>
                <w:color w:val="000000"/>
                <w:spacing w:val="0"/>
                <w:sz w:val="18"/>
                <w:szCs w:val="18"/>
                <w:bdr w:val="none" w:color="auto" w:sz="0" w:space="0"/>
              </w:rPr>
              <w:t>ầ</w:t>
            </w:r>
            <w:r>
              <w:rPr>
                <w:rFonts w:hint="default" w:ascii="Arial" w:hAnsi="Arial" w:cs="Arial"/>
                <w:i w:val="0"/>
                <w:iCs w:val="0"/>
                <w:caps w:val="0"/>
                <w:color w:val="000000"/>
                <w:spacing w:val="0"/>
                <w:sz w:val="18"/>
                <w:szCs w:val="18"/>
                <w:bdr w:val="none" w:color="auto" w:sz="0" w:space="0"/>
                <w:lang/>
              </w:rPr>
              <w:t>u và 4 số cuối của th</w:t>
            </w:r>
            <w:r>
              <w:rPr>
                <w:rFonts w:hint="default" w:ascii="Arial" w:hAnsi="Arial" w:cs="Arial"/>
                <w:i w:val="0"/>
                <w:iCs w:val="0"/>
                <w:caps w:val="0"/>
                <w:color w:val="000000"/>
                <w:spacing w:val="0"/>
                <w:sz w:val="18"/>
                <w:szCs w:val="18"/>
                <w:bdr w:val="none" w:color="auto" w:sz="0" w:space="0"/>
              </w:rPr>
              <w:t>ẻ</w:t>
            </w:r>
            <w:r>
              <w:rPr>
                <w:rFonts w:hint="default" w:ascii="Arial" w:hAnsi="Arial" w:cs="Arial"/>
                <w:i w:val="0"/>
                <w:iCs w:val="0"/>
                <w:caps w:val="0"/>
                <w:color w:val="000000"/>
                <w:spacing w:val="0"/>
                <w:sz w:val="18"/>
                <w:szCs w:val="18"/>
                <w:bdr w:val="none" w:color="auto" w:sz="0" w:space="0"/>
                <w:lang/>
              </w:rPr>
              <w:t>)</w:t>
            </w:r>
          </w:p>
          <w:p w14:paraId="0A5A1F0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Card number (first six and last four digits of a card)</w:t>
            </w:r>
          </w:p>
          <w:p w14:paraId="640977D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Tên thẻ:</w:t>
            </w:r>
          </w:p>
          <w:p w14:paraId="7211FBB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(Cardholder name)</w:t>
            </w:r>
          </w:p>
          <w:p w14:paraId="7A3B4B5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ngày... tháng....năm</w:t>
            </w:r>
            <w:r>
              <w:rPr>
                <w:rFonts w:hint="default" w:ascii="Arial" w:hAnsi="Arial" w:cs="Arial"/>
                <w:i w:val="0"/>
                <w:iCs w:val="0"/>
                <w:caps w:val="0"/>
                <w:color w:val="000000"/>
                <w:spacing w:val="0"/>
                <w:sz w:val="18"/>
                <w:szCs w:val="18"/>
                <w:bdr w:val="none" w:color="auto" w:sz="0" w:space="0"/>
              </w:rPr>
              <w:t> …..</w:t>
            </w:r>
            <w:r>
              <w:rPr>
                <w:rFonts w:hint="default" w:ascii="Arial" w:hAnsi="Arial" w:cs="Arial"/>
                <w:i w:val="0"/>
                <w:iCs w:val="0"/>
                <w:caps w:val="0"/>
                <w:color w:val="000000"/>
                <w:spacing w:val="0"/>
                <w:sz w:val="18"/>
                <w:szCs w:val="18"/>
                <w:bdr w:val="none" w:color="auto" w:sz="0" w:space="0"/>
                <w:lang/>
              </w:rPr>
              <w:t> ( day....month year....)</w:t>
            </w:r>
          </w:p>
          <w:p w14:paraId="7834DF0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(Ký, </w:t>
            </w:r>
            <w:r>
              <w:rPr>
                <w:rFonts w:hint="default" w:ascii="Arial" w:hAnsi="Arial" w:cs="Arial"/>
                <w:i w:val="0"/>
                <w:iCs w:val="0"/>
                <w:caps w:val="0"/>
                <w:color w:val="000000"/>
                <w:spacing w:val="0"/>
                <w:sz w:val="18"/>
                <w:szCs w:val="18"/>
                <w:bdr w:val="none" w:color="auto" w:sz="0" w:space="0"/>
              </w:rPr>
              <w:t>đ</w:t>
            </w:r>
            <w:r>
              <w:rPr>
                <w:rFonts w:hint="default" w:ascii="Arial" w:hAnsi="Arial" w:cs="Arial"/>
                <w:i w:val="0"/>
                <w:iCs w:val="0"/>
                <w:caps w:val="0"/>
                <w:color w:val="000000"/>
                <w:spacing w:val="0"/>
                <w:sz w:val="18"/>
                <w:szCs w:val="18"/>
                <w:bdr w:val="none" w:color="auto" w:sz="0" w:space="0"/>
                <w:lang/>
              </w:rPr>
              <w:t>óng d</w:t>
            </w:r>
            <w:r>
              <w:rPr>
                <w:rFonts w:hint="default" w:ascii="Arial" w:hAnsi="Arial" w:cs="Arial"/>
                <w:i w:val="0"/>
                <w:iCs w:val="0"/>
                <w:caps w:val="0"/>
                <w:color w:val="000000"/>
                <w:spacing w:val="0"/>
                <w:sz w:val="18"/>
                <w:szCs w:val="18"/>
                <w:bdr w:val="none" w:color="auto" w:sz="0" w:space="0"/>
              </w:rPr>
              <w:t>ấ</w:t>
            </w:r>
            <w:r>
              <w:rPr>
                <w:rFonts w:hint="default" w:ascii="Arial" w:hAnsi="Arial" w:cs="Arial"/>
                <w:i w:val="0"/>
                <w:iCs w:val="0"/>
                <w:caps w:val="0"/>
                <w:color w:val="000000"/>
                <w:spacing w:val="0"/>
                <w:sz w:val="18"/>
                <w:szCs w:val="18"/>
                <w:bdr w:val="none" w:color="auto" w:sz="0" w:space="0"/>
                <w:lang/>
              </w:rPr>
              <w:t>u, ghi rõ họ tên) (Signature, stamp and full name)</w:t>
            </w:r>
          </w:p>
        </w:tc>
      </w:tr>
    </w:tbl>
    <w:p w14:paraId="60D06B3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w:t>
      </w:r>
    </w:p>
    <w:p w14:paraId="4101DDCB"/>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D11905"/>
    <w:rsid w:val="43D11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2026-07-09T09:27:00Z</dcterms:created>
  <dc:creator>My_PC</dc:creator>
  <cp:lastModifiedBy>My_PC</cp:lastModifiedBy>
  <dcterms:modified xsi:type="dcterms:W3CDTF">2026-07-09T09:28:14Z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8BA995A4AEE14C50821BB9B99F42F463_11</vt:lpwstr>
  </property>
  <property fmtid="{D5CDD505-2E9C-101B-9397-08002B2CF9AE}" pid="4" name="KSOTemplateDocerSaveRecord">
    <vt:lpwstr>eyJoZGlkIjoiOGVkM2RiYjJjYzcxMjgwYjRkY2Q2YTdiYzBlZTk3YjMifQ==</vt:lpwstr>
  </property>
</Properties>
</file>